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93C19" w14:textId="77777777" w:rsidR="00F01687" w:rsidRDefault="00F01687">
      <w:pPr>
        <w:widowControl w:val="0"/>
        <w:spacing w:line="276" w:lineRule="auto"/>
        <w:rPr>
          <w:rFonts w:ascii="Calibri" w:eastAsia="Calibri" w:hAnsi="Calibri" w:cs="Calibri"/>
          <w:szCs w:val="22"/>
        </w:rPr>
      </w:pPr>
    </w:p>
    <w:tbl>
      <w:tblPr>
        <w:tblStyle w:val="a5"/>
        <w:tblW w:w="10660" w:type="dxa"/>
        <w:jc w:val="center"/>
        <w:tblLayout w:type="fixed"/>
        <w:tblLook w:val="0400" w:firstRow="0" w:lastRow="0" w:firstColumn="0" w:lastColumn="0" w:noHBand="0" w:noVBand="1"/>
      </w:tblPr>
      <w:tblGrid>
        <w:gridCol w:w="2140"/>
        <w:gridCol w:w="3300"/>
        <w:gridCol w:w="2680"/>
        <w:gridCol w:w="2540"/>
      </w:tblGrid>
      <w:tr w:rsidR="00F01687" w14:paraId="59D02953" w14:textId="77777777">
        <w:trPr>
          <w:jc w:val="center"/>
        </w:trPr>
        <w:tc>
          <w:tcPr>
            <w:tcW w:w="2140" w:type="dxa"/>
          </w:tcPr>
          <w:p w14:paraId="2EC34980" w14:textId="77777777" w:rsidR="00F01687" w:rsidRDefault="007746DA">
            <w:pPr>
              <w:jc w:val="center"/>
              <w:rPr>
                <w:rFonts w:ascii="Calibri" w:eastAsia="Calibri" w:hAnsi="Calibri" w:cs="Calibri"/>
                <w:szCs w:val="22"/>
              </w:rPr>
            </w:pPr>
            <w:r>
              <w:rPr>
                <w:rFonts w:ascii="Calibri" w:eastAsia="Calibri" w:hAnsi="Calibri" w:cs="Calibri"/>
                <w:b/>
                <w:noProof/>
                <w:szCs w:val="22"/>
              </w:rPr>
              <w:drawing>
                <wp:inline distT="0" distB="0" distL="0" distR="0" wp14:anchorId="4E8C1641" wp14:editId="6F3EAA0E">
                  <wp:extent cx="1095375" cy="923925"/>
                  <wp:effectExtent l="0" t="0" r="0" b="0"/>
                  <wp:docPr id="1" name="image1.jpg" descr="logoDEYAK"/>
                  <wp:cNvGraphicFramePr/>
                  <a:graphic xmlns:a="http://schemas.openxmlformats.org/drawingml/2006/main">
                    <a:graphicData uri="http://schemas.openxmlformats.org/drawingml/2006/picture">
                      <pic:pic xmlns:pic="http://schemas.openxmlformats.org/drawingml/2006/picture">
                        <pic:nvPicPr>
                          <pic:cNvPr id="0" name="image1.jpg" descr="logoDEYAK"/>
                          <pic:cNvPicPr preferRelativeResize="0"/>
                        </pic:nvPicPr>
                        <pic:blipFill>
                          <a:blip r:embed="rId11"/>
                          <a:srcRect/>
                          <a:stretch>
                            <a:fillRect/>
                          </a:stretch>
                        </pic:blipFill>
                        <pic:spPr>
                          <a:xfrm>
                            <a:off x="0" y="0"/>
                            <a:ext cx="1095375" cy="923925"/>
                          </a:xfrm>
                          <a:prstGeom prst="rect">
                            <a:avLst/>
                          </a:prstGeom>
                          <a:ln/>
                        </pic:spPr>
                      </pic:pic>
                    </a:graphicData>
                  </a:graphic>
                </wp:inline>
              </w:drawing>
            </w:r>
          </w:p>
        </w:tc>
        <w:tc>
          <w:tcPr>
            <w:tcW w:w="3300" w:type="dxa"/>
          </w:tcPr>
          <w:p w14:paraId="14E772BE" w14:textId="77777777" w:rsidR="00F01687" w:rsidRDefault="00F01687">
            <w:pPr>
              <w:jc w:val="center"/>
              <w:rPr>
                <w:rFonts w:ascii="Calibri" w:eastAsia="Calibri" w:hAnsi="Calibri" w:cs="Calibri"/>
                <w:szCs w:val="22"/>
              </w:rPr>
            </w:pPr>
          </w:p>
        </w:tc>
        <w:tc>
          <w:tcPr>
            <w:tcW w:w="2680" w:type="dxa"/>
          </w:tcPr>
          <w:p w14:paraId="0E29B094" w14:textId="77777777" w:rsidR="00F01687" w:rsidRDefault="00F01687">
            <w:pPr>
              <w:jc w:val="center"/>
              <w:rPr>
                <w:rFonts w:ascii="Calibri" w:eastAsia="Calibri" w:hAnsi="Calibri" w:cs="Calibri"/>
                <w:szCs w:val="22"/>
              </w:rPr>
            </w:pPr>
          </w:p>
        </w:tc>
        <w:tc>
          <w:tcPr>
            <w:tcW w:w="2540" w:type="dxa"/>
          </w:tcPr>
          <w:p w14:paraId="7067D12A" w14:textId="77777777" w:rsidR="00F01687" w:rsidRDefault="00F01687">
            <w:pPr>
              <w:jc w:val="center"/>
              <w:rPr>
                <w:rFonts w:ascii="Calibri" w:eastAsia="Calibri" w:hAnsi="Calibri" w:cs="Calibri"/>
                <w:szCs w:val="22"/>
              </w:rPr>
            </w:pPr>
          </w:p>
        </w:tc>
      </w:tr>
    </w:tbl>
    <w:p w14:paraId="21CE32BD" w14:textId="77777777" w:rsidR="00F01687" w:rsidRDefault="007746DA">
      <w:pPr>
        <w:rPr>
          <w:rFonts w:ascii="Calibri" w:eastAsia="Calibri" w:hAnsi="Calibri" w:cs="Calibri"/>
          <w:b/>
          <w:szCs w:val="22"/>
        </w:rPr>
      </w:pPr>
      <w:r>
        <w:rPr>
          <w:rFonts w:ascii="Calibri" w:eastAsia="Calibri" w:hAnsi="Calibri" w:cs="Calibri"/>
          <w:szCs w:val="22"/>
        </w:rPr>
        <w:tab/>
      </w:r>
      <w:r>
        <w:rPr>
          <w:rFonts w:ascii="Calibri" w:eastAsia="Calibri" w:hAnsi="Calibri" w:cs="Calibri"/>
          <w:szCs w:val="22"/>
        </w:rPr>
        <w:tab/>
      </w:r>
      <w:r>
        <w:rPr>
          <w:rFonts w:ascii="Calibri" w:eastAsia="Calibri" w:hAnsi="Calibri" w:cs="Calibri"/>
          <w:szCs w:val="22"/>
        </w:rPr>
        <w:tab/>
      </w:r>
      <w:r>
        <w:rPr>
          <w:rFonts w:ascii="Calibri" w:eastAsia="Calibri" w:hAnsi="Calibri" w:cs="Calibri"/>
          <w:szCs w:val="22"/>
        </w:rPr>
        <w:tab/>
        <w:t xml:space="preserve">    </w:t>
      </w:r>
      <w:r>
        <w:rPr>
          <w:rFonts w:ascii="Calibri" w:eastAsia="Calibri" w:hAnsi="Calibri" w:cs="Calibri"/>
          <w:szCs w:val="22"/>
        </w:rPr>
        <w:tab/>
      </w:r>
      <w:r>
        <w:rPr>
          <w:rFonts w:ascii="Calibri" w:eastAsia="Calibri" w:hAnsi="Calibri" w:cs="Calibri"/>
          <w:szCs w:val="22"/>
        </w:rPr>
        <w:tab/>
      </w:r>
      <w:r>
        <w:rPr>
          <w:rFonts w:ascii="Calibri" w:eastAsia="Calibri" w:hAnsi="Calibri" w:cs="Calibri"/>
          <w:szCs w:val="22"/>
        </w:rPr>
        <w:tab/>
      </w:r>
      <w:r>
        <w:rPr>
          <w:rFonts w:ascii="Calibri" w:eastAsia="Calibri" w:hAnsi="Calibri" w:cs="Calibri"/>
          <w:szCs w:val="22"/>
        </w:rPr>
        <w:tab/>
      </w:r>
      <w:r>
        <w:rPr>
          <w:rFonts w:ascii="Calibri" w:eastAsia="Calibri" w:hAnsi="Calibri" w:cs="Calibri"/>
          <w:szCs w:val="22"/>
        </w:rPr>
        <w:tab/>
      </w:r>
      <w:r>
        <w:rPr>
          <w:rFonts w:ascii="Calibri" w:eastAsia="Calibri" w:hAnsi="Calibri" w:cs="Calibri"/>
          <w:b/>
          <w:szCs w:val="22"/>
        </w:rPr>
        <w:t xml:space="preserve">  </w:t>
      </w:r>
    </w:p>
    <w:p w14:paraId="7E7D517A" w14:textId="77777777" w:rsidR="00F01687" w:rsidRDefault="00F01687">
      <w:pPr>
        <w:rPr>
          <w:rFonts w:ascii="Calibri" w:eastAsia="Calibri" w:hAnsi="Calibri" w:cs="Calibri"/>
          <w:szCs w:val="22"/>
        </w:rPr>
      </w:pPr>
    </w:p>
    <w:tbl>
      <w:tblPr>
        <w:tblStyle w:val="a6"/>
        <w:tblW w:w="10649" w:type="dxa"/>
        <w:jc w:val="center"/>
        <w:tblLayout w:type="fixed"/>
        <w:tblLook w:val="0400" w:firstRow="0" w:lastRow="0" w:firstColumn="0" w:lastColumn="0" w:noHBand="0" w:noVBand="1"/>
      </w:tblPr>
      <w:tblGrid>
        <w:gridCol w:w="4140"/>
        <w:gridCol w:w="2806"/>
        <w:gridCol w:w="3703"/>
      </w:tblGrid>
      <w:tr w:rsidR="00F01687" w14:paraId="31FABC97" w14:textId="77777777">
        <w:trPr>
          <w:jc w:val="center"/>
        </w:trPr>
        <w:tc>
          <w:tcPr>
            <w:tcW w:w="4140" w:type="dxa"/>
          </w:tcPr>
          <w:p w14:paraId="28ABA6D7" w14:textId="77777777" w:rsidR="00F01687" w:rsidRDefault="007746DA">
            <w:pPr>
              <w:rPr>
                <w:rFonts w:ascii="Calibri" w:eastAsia="Calibri" w:hAnsi="Calibri" w:cs="Calibri"/>
                <w:b/>
                <w:sz w:val="24"/>
                <w:szCs w:val="24"/>
              </w:rPr>
            </w:pPr>
            <w:r>
              <w:rPr>
                <w:rFonts w:ascii="Calibri" w:eastAsia="Calibri" w:hAnsi="Calibri" w:cs="Calibri"/>
                <w:b/>
                <w:sz w:val="24"/>
                <w:szCs w:val="24"/>
              </w:rPr>
              <w:t xml:space="preserve">ΔΗΜΟΤΙΚΗ ΕΠΙΧΕΙΡΗΣΗ ΥΔΡΕΥΣΗΣ </w:t>
            </w:r>
          </w:p>
          <w:p w14:paraId="5C2C40C6" w14:textId="77777777" w:rsidR="00F01687" w:rsidRDefault="007746DA">
            <w:pPr>
              <w:rPr>
                <w:rFonts w:ascii="Calibri" w:eastAsia="Calibri" w:hAnsi="Calibri" w:cs="Calibri"/>
                <w:b/>
                <w:sz w:val="24"/>
                <w:szCs w:val="24"/>
              </w:rPr>
            </w:pPr>
            <w:r>
              <w:rPr>
                <w:rFonts w:ascii="Calibri" w:eastAsia="Calibri" w:hAnsi="Calibri" w:cs="Calibri"/>
                <w:b/>
                <w:sz w:val="24"/>
                <w:szCs w:val="24"/>
              </w:rPr>
              <w:t>ΑΠΟΧΕΤΕΥΣΗΣ ΚΟΖΑΝΗΣ</w:t>
            </w:r>
          </w:p>
          <w:p w14:paraId="28BDCE63" w14:textId="77777777" w:rsidR="00F01687" w:rsidRPr="002E54E0" w:rsidRDefault="007746DA">
            <w:pPr>
              <w:rPr>
                <w:rFonts w:ascii="Calibri" w:eastAsia="Calibri" w:hAnsi="Calibri" w:cs="Calibri"/>
                <w:szCs w:val="22"/>
              </w:rPr>
            </w:pPr>
            <w:r w:rsidRPr="002E54E0">
              <w:rPr>
                <w:rFonts w:ascii="Calibri" w:eastAsia="Calibri" w:hAnsi="Calibri" w:cs="Calibri"/>
                <w:szCs w:val="22"/>
              </w:rPr>
              <w:t>2</w:t>
            </w:r>
            <w:r w:rsidRPr="002E54E0">
              <w:rPr>
                <w:rFonts w:ascii="Calibri" w:eastAsia="Calibri" w:hAnsi="Calibri" w:cs="Calibri"/>
                <w:szCs w:val="22"/>
                <w:vertAlign w:val="superscript"/>
              </w:rPr>
              <w:t>ο</w:t>
            </w:r>
            <w:r w:rsidRPr="002E54E0">
              <w:rPr>
                <w:rFonts w:ascii="Calibri" w:eastAsia="Calibri" w:hAnsi="Calibri" w:cs="Calibri"/>
                <w:szCs w:val="22"/>
              </w:rPr>
              <w:t xml:space="preserve"> χλμ. ΠΕΟ Κοζάνης - Θεσσαλονίκης, </w:t>
            </w:r>
          </w:p>
          <w:p w14:paraId="14A3795E" w14:textId="77777777" w:rsidR="00F01687" w:rsidRPr="002E54E0" w:rsidRDefault="007746DA">
            <w:pPr>
              <w:rPr>
                <w:rFonts w:ascii="Calibri" w:eastAsia="Calibri" w:hAnsi="Calibri" w:cs="Calibri"/>
                <w:szCs w:val="22"/>
              </w:rPr>
            </w:pPr>
            <w:r w:rsidRPr="002E54E0">
              <w:rPr>
                <w:rFonts w:ascii="Calibri" w:eastAsia="Calibri" w:hAnsi="Calibri" w:cs="Calibri"/>
                <w:szCs w:val="22"/>
              </w:rPr>
              <w:t>501 32 Κοζάνη</w:t>
            </w:r>
          </w:p>
          <w:p w14:paraId="5E73D6F9" w14:textId="27B5CB5E" w:rsidR="00F01687" w:rsidRPr="002E54E0" w:rsidRDefault="007746DA">
            <w:pPr>
              <w:rPr>
                <w:rFonts w:ascii="Calibri" w:eastAsia="Calibri" w:hAnsi="Calibri" w:cs="Calibri"/>
                <w:szCs w:val="22"/>
                <w:lang w:val="el-GR"/>
              </w:rPr>
            </w:pPr>
            <w:r w:rsidRPr="002E54E0">
              <w:rPr>
                <w:rFonts w:ascii="Calibri" w:eastAsia="Calibri" w:hAnsi="Calibri" w:cs="Calibri"/>
                <w:szCs w:val="22"/>
              </w:rPr>
              <w:t>Τηλ:  +30 24610 51500 / 5152</w:t>
            </w:r>
            <w:r w:rsidR="002E54E0" w:rsidRPr="002E54E0">
              <w:rPr>
                <w:rFonts w:ascii="Calibri" w:eastAsia="Calibri" w:hAnsi="Calibri" w:cs="Calibri"/>
                <w:szCs w:val="22"/>
                <w:lang w:val="el-GR"/>
              </w:rPr>
              <w:t>6</w:t>
            </w:r>
          </w:p>
          <w:p w14:paraId="1D0B07C5" w14:textId="77777777" w:rsidR="00F01687" w:rsidRPr="002E54E0" w:rsidRDefault="007746DA">
            <w:pPr>
              <w:rPr>
                <w:rFonts w:ascii="Calibri" w:eastAsia="Calibri" w:hAnsi="Calibri" w:cs="Calibri"/>
                <w:szCs w:val="22"/>
                <w:lang w:val="en-US"/>
              </w:rPr>
            </w:pPr>
            <w:r w:rsidRPr="002E54E0">
              <w:rPr>
                <w:rFonts w:ascii="Calibri" w:eastAsia="Calibri" w:hAnsi="Calibri" w:cs="Calibri"/>
                <w:szCs w:val="22"/>
              </w:rPr>
              <w:t>Φαξ</w:t>
            </w:r>
            <w:r w:rsidRPr="002E54E0">
              <w:rPr>
                <w:rFonts w:ascii="Calibri" w:eastAsia="Calibri" w:hAnsi="Calibri" w:cs="Calibri"/>
                <w:szCs w:val="22"/>
                <w:lang w:val="en-US"/>
              </w:rPr>
              <w:t>: +30 24610 51550</w:t>
            </w:r>
          </w:p>
          <w:p w14:paraId="4B35C6F7" w14:textId="4018E7EF" w:rsidR="00F01687" w:rsidRPr="002E54E0" w:rsidRDefault="007746DA">
            <w:pPr>
              <w:rPr>
                <w:rFonts w:ascii="Calibri" w:eastAsia="Calibri" w:hAnsi="Calibri" w:cs="Calibri"/>
                <w:szCs w:val="22"/>
                <w:lang w:val="en-US"/>
              </w:rPr>
            </w:pPr>
            <w:r w:rsidRPr="002E54E0">
              <w:rPr>
                <w:rFonts w:ascii="Calibri" w:eastAsia="Calibri" w:hAnsi="Calibri" w:cs="Calibri"/>
                <w:szCs w:val="22"/>
                <w:lang w:val="en-US"/>
              </w:rPr>
              <w:t xml:space="preserve">Email: </w:t>
            </w:r>
            <w:r w:rsidR="002E54E0" w:rsidRPr="002E54E0">
              <w:rPr>
                <w:rFonts w:ascii="Calibri" w:eastAsia="Calibri" w:hAnsi="Calibri" w:cs="Calibri"/>
                <w:color w:val="0000FF"/>
                <w:szCs w:val="22"/>
                <w:u w:val="single"/>
                <w:lang w:val="en-US"/>
              </w:rPr>
              <w:t>slaftsos.georgios@deyakozanis.org</w:t>
            </w:r>
          </w:p>
          <w:p w14:paraId="691EC69F" w14:textId="7419B775" w:rsidR="00F01687" w:rsidRPr="002E54E0" w:rsidRDefault="007746DA">
            <w:pPr>
              <w:rPr>
                <w:rFonts w:ascii="Calibri" w:eastAsia="Calibri" w:hAnsi="Calibri" w:cs="Calibri"/>
                <w:sz w:val="24"/>
                <w:szCs w:val="24"/>
                <w:lang w:val="el-GR"/>
              </w:rPr>
            </w:pPr>
            <w:r w:rsidRPr="002E54E0">
              <w:rPr>
                <w:rFonts w:ascii="Calibri" w:eastAsia="Calibri" w:hAnsi="Calibri" w:cs="Calibri"/>
                <w:szCs w:val="22"/>
              </w:rPr>
              <w:t xml:space="preserve">Πληροφορίες : κ. </w:t>
            </w:r>
            <w:r w:rsidR="002E54E0" w:rsidRPr="002E54E0">
              <w:rPr>
                <w:rFonts w:ascii="Calibri" w:eastAsia="Calibri" w:hAnsi="Calibri" w:cs="Calibri"/>
                <w:szCs w:val="22"/>
                <w:lang w:val="el-GR"/>
              </w:rPr>
              <w:t>Σλάφτσος Γεώργιος</w:t>
            </w:r>
          </w:p>
        </w:tc>
        <w:tc>
          <w:tcPr>
            <w:tcW w:w="2806" w:type="dxa"/>
          </w:tcPr>
          <w:p w14:paraId="5CB6BA3F" w14:textId="77777777" w:rsidR="00F01687" w:rsidRDefault="00F01687">
            <w:pPr>
              <w:jc w:val="right"/>
              <w:rPr>
                <w:rFonts w:ascii="Calibri" w:eastAsia="Calibri" w:hAnsi="Calibri" w:cs="Calibri"/>
                <w:b/>
                <w:sz w:val="24"/>
                <w:szCs w:val="24"/>
              </w:rPr>
            </w:pPr>
          </w:p>
        </w:tc>
        <w:tc>
          <w:tcPr>
            <w:tcW w:w="3703" w:type="dxa"/>
          </w:tcPr>
          <w:p w14:paraId="6913DFB8" w14:textId="77777777" w:rsidR="00F01687" w:rsidRDefault="007746DA">
            <w:pPr>
              <w:rPr>
                <w:rFonts w:ascii="Calibri" w:eastAsia="Calibri" w:hAnsi="Calibri" w:cs="Calibri"/>
                <w:b/>
                <w:sz w:val="24"/>
                <w:szCs w:val="24"/>
              </w:rPr>
            </w:pPr>
            <w:r>
              <w:rPr>
                <w:rFonts w:ascii="Calibri" w:eastAsia="Calibri" w:hAnsi="Calibri" w:cs="Calibri"/>
                <w:b/>
                <w:sz w:val="24"/>
                <w:szCs w:val="24"/>
              </w:rPr>
              <w:t>ΑΝΤΙΚΕΙΜΕΝΟ :</w:t>
            </w:r>
          </w:p>
          <w:p w14:paraId="3A7A9812" w14:textId="77777777" w:rsidR="00F01687" w:rsidRDefault="00F01687">
            <w:pPr>
              <w:rPr>
                <w:rFonts w:ascii="Calibri" w:eastAsia="Calibri" w:hAnsi="Calibri" w:cs="Calibri"/>
                <w:b/>
                <w:sz w:val="24"/>
                <w:szCs w:val="24"/>
              </w:rPr>
            </w:pPr>
          </w:p>
          <w:p w14:paraId="0C28B88B" w14:textId="64ED217F" w:rsidR="00F01687" w:rsidRDefault="007746DA">
            <w:pPr>
              <w:rPr>
                <w:rFonts w:ascii="Calibri" w:eastAsia="Calibri" w:hAnsi="Calibri" w:cs="Calibri"/>
                <w:b/>
                <w:sz w:val="24"/>
                <w:szCs w:val="24"/>
              </w:rPr>
            </w:pPr>
            <w:r>
              <w:rPr>
                <w:rFonts w:ascii="Calibri" w:eastAsia="Calibri" w:hAnsi="Calibri" w:cs="Calibri"/>
                <w:b/>
                <w:sz w:val="24"/>
                <w:szCs w:val="24"/>
              </w:rPr>
              <w:t>«</w:t>
            </w:r>
            <w:r>
              <w:rPr>
                <w:rFonts w:ascii="Calibri" w:eastAsia="Calibri" w:hAnsi="Calibri" w:cs="Calibri"/>
                <w:b/>
                <w:color w:val="000000"/>
                <w:sz w:val="24"/>
                <w:szCs w:val="24"/>
              </w:rPr>
              <w:t xml:space="preserve">ΠΡΟΜΗΘΕΙΑ ΧΗΜΙΚΩΝ ΒΕΛΤΙΩΤΙΚΩΝ ΝΕΡΟΥ ΠΡΩΤΕΥΟΝΤΟΣ </w:t>
            </w:r>
            <w:r>
              <w:rPr>
                <w:rFonts w:ascii="Calibri" w:eastAsia="Calibri" w:hAnsi="Calibri" w:cs="Calibri"/>
                <w:b/>
                <w:sz w:val="24"/>
                <w:szCs w:val="24"/>
              </w:rPr>
              <w:t xml:space="preserve">ΚΥΚΛΩΜΑΤΟΣ ΕΓΚΑΤΑΣΤΑΣΗΣ </w:t>
            </w:r>
            <w:r>
              <w:rPr>
                <w:rFonts w:ascii="Calibri" w:eastAsia="Calibri" w:hAnsi="Calibri" w:cs="Calibri"/>
                <w:b/>
                <w:color w:val="000000"/>
                <w:sz w:val="24"/>
                <w:szCs w:val="24"/>
              </w:rPr>
              <w:t>ΤΗΛ</w:t>
            </w:r>
            <w:r>
              <w:rPr>
                <w:rFonts w:ascii="Calibri" w:eastAsia="Calibri" w:hAnsi="Calibri" w:cs="Calibri"/>
                <w:b/>
                <w:sz w:val="24"/>
                <w:szCs w:val="24"/>
              </w:rPr>
              <w:t xml:space="preserve">/ΝΣΗΣ </w:t>
            </w:r>
            <w:r>
              <w:rPr>
                <w:rFonts w:ascii="Calibri" w:eastAsia="Calibri" w:hAnsi="Calibri" w:cs="Calibri"/>
                <w:b/>
                <w:color w:val="000000"/>
                <w:sz w:val="24"/>
                <w:szCs w:val="24"/>
              </w:rPr>
              <w:t xml:space="preserve"> ΚΟΖΑΝΗΣ ΓΙΑ </w:t>
            </w:r>
            <w:r w:rsidR="002E54E0">
              <w:rPr>
                <w:rFonts w:ascii="Calibri" w:eastAsia="Calibri" w:hAnsi="Calibri" w:cs="Calibri"/>
                <w:b/>
                <w:color w:val="000000"/>
                <w:sz w:val="24"/>
                <w:szCs w:val="24"/>
                <w:lang w:val="el-GR"/>
              </w:rPr>
              <w:t>ΤΙΣ ΠΕΡΙΟΔΟΥΣ 2026-2027 &amp; 2027-2028</w:t>
            </w:r>
            <w:r>
              <w:rPr>
                <w:rFonts w:ascii="Calibri" w:eastAsia="Calibri" w:hAnsi="Calibri" w:cs="Calibri"/>
                <w:b/>
                <w:sz w:val="24"/>
                <w:szCs w:val="24"/>
              </w:rPr>
              <w:t xml:space="preserve">» </w:t>
            </w:r>
          </w:p>
          <w:p w14:paraId="54BBFF4F" w14:textId="281C5A61" w:rsidR="00F01687" w:rsidRPr="00DB1933" w:rsidRDefault="00F01687">
            <w:pPr>
              <w:rPr>
                <w:rFonts w:ascii="Calibri" w:eastAsia="Calibri" w:hAnsi="Calibri" w:cs="Calibri"/>
                <w:b/>
                <w:sz w:val="24"/>
                <w:szCs w:val="24"/>
                <w:lang w:val="el-GR"/>
              </w:rPr>
            </w:pPr>
          </w:p>
          <w:p w14:paraId="4B3E5975" w14:textId="77777777" w:rsidR="00F01687" w:rsidRDefault="00F01687">
            <w:pPr>
              <w:rPr>
                <w:rFonts w:ascii="Calibri" w:eastAsia="Calibri" w:hAnsi="Calibri" w:cs="Calibri"/>
                <w:b/>
                <w:sz w:val="24"/>
                <w:szCs w:val="24"/>
              </w:rPr>
            </w:pPr>
          </w:p>
        </w:tc>
      </w:tr>
      <w:tr w:rsidR="00F01687" w14:paraId="74C6293D" w14:textId="77777777">
        <w:trPr>
          <w:jc w:val="center"/>
        </w:trPr>
        <w:tc>
          <w:tcPr>
            <w:tcW w:w="4140" w:type="dxa"/>
          </w:tcPr>
          <w:p w14:paraId="7B21B396" w14:textId="77777777" w:rsidR="00F01687" w:rsidRDefault="00F01687">
            <w:pPr>
              <w:rPr>
                <w:rFonts w:ascii="Calibri" w:eastAsia="Calibri" w:hAnsi="Calibri" w:cs="Calibri"/>
                <w:sz w:val="24"/>
                <w:szCs w:val="24"/>
              </w:rPr>
            </w:pPr>
          </w:p>
        </w:tc>
        <w:tc>
          <w:tcPr>
            <w:tcW w:w="2806" w:type="dxa"/>
            <w:vAlign w:val="center"/>
          </w:tcPr>
          <w:p w14:paraId="56F36D50" w14:textId="77777777" w:rsidR="00F01687" w:rsidRDefault="007746DA">
            <w:pPr>
              <w:jc w:val="right"/>
              <w:rPr>
                <w:rFonts w:ascii="Calibri" w:eastAsia="Calibri" w:hAnsi="Calibri" w:cs="Calibri"/>
                <w:sz w:val="24"/>
                <w:szCs w:val="24"/>
              </w:rPr>
            </w:pPr>
            <w:r>
              <w:rPr>
                <w:rFonts w:ascii="Calibri" w:eastAsia="Calibri" w:hAnsi="Calibri" w:cs="Calibri"/>
                <w:sz w:val="24"/>
                <w:szCs w:val="24"/>
              </w:rPr>
              <w:t xml:space="preserve">  ΑΡΙΘΜΟΣ ΑΝΑΦΟΡΑΣ :</w:t>
            </w:r>
          </w:p>
        </w:tc>
        <w:tc>
          <w:tcPr>
            <w:tcW w:w="3703" w:type="dxa"/>
            <w:vAlign w:val="center"/>
          </w:tcPr>
          <w:p w14:paraId="53B57E96" w14:textId="5B5E20ED" w:rsidR="00F01687" w:rsidRPr="00DB1933" w:rsidRDefault="007746DA">
            <w:pPr>
              <w:rPr>
                <w:rFonts w:ascii="Calibri" w:eastAsia="Calibri" w:hAnsi="Calibri" w:cs="Calibri"/>
                <w:sz w:val="24"/>
                <w:szCs w:val="24"/>
                <w:lang w:val="el-GR"/>
              </w:rPr>
            </w:pPr>
            <w:r w:rsidRPr="00CD4025">
              <w:rPr>
                <w:rFonts w:ascii="Calibri" w:eastAsia="Calibri" w:hAnsi="Calibri" w:cs="Calibri"/>
                <w:sz w:val="24"/>
                <w:szCs w:val="24"/>
              </w:rPr>
              <w:t>ΤΘ 0</w:t>
            </w:r>
            <w:r w:rsidR="00CD4025" w:rsidRPr="00CD4025">
              <w:rPr>
                <w:rFonts w:ascii="Calibri" w:eastAsia="Calibri" w:hAnsi="Calibri" w:cs="Calibri"/>
                <w:sz w:val="24"/>
                <w:szCs w:val="24"/>
                <w:lang w:val="en-US"/>
              </w:rPr>
              <w:t>592</w:t>
            </w:r>
            <w:r w:rsidRPr="00CD4025">
              <w:rPr>
                <w:rFonts w:ascii="Calibri" w:eastAsia="Calibri" w:hAnsi="Calibri" w:cs="Calibri"/>
                <w:sz w:val="24"/>
                <w:szCs w:val="24"/>
              </w:rPr>
              <w:t>/202</w:t>
            </w:r>
            <w:r w:rsidR="00DB1933" w:rsidRPr="00CD4025">
              <w:rPr>
                <w:rFonts w:ascii="Calibri" w:eastAsia="Calibri" w:hAnsi="Calibri" w:cs="Calibri"/>
                <w:sz w:val="24"/>
                <w:szCs w:val="24"/>
                <w:lang w:val="el-GR"/>
              </w:rPr>
              <w:t>6</w:t>
            </w:r>
          </w:p>
        </w:tc>
      </w:tr>
      <w:tr w:rsidR="00F01687" w14:paraId="23025F8F" w14:textId="77777777">
        <w:trPr>
          <w:jc w:val="center"/>
        </w:trPr>
        <w:tc>
          <w:tcPr>
            <w:tcW w:w="4140" w:type="dxa"/>
            <w:vAlign w:val="center"/>
          </w:tcPr>
          <w:p w14:paraId="712906D0" w14:textId="77777777" w:rsidR="00F01687" w:rsidRDefault="00F01687">
            <w:pPr>
              <w:rPr>
                <w:rFonts w:ascii="Calibri" w:eastAsia="Calibri" w:hAnsi="Calibri" w:cs="Calibri"/>
                <w:sz w:val="24"/>
                <w:szCs w:val="24"/>
              </w:rPr>
            </w:pPr>
          </w:p>
        </w:tc>
        <w:tc>
          <w:tcPr>
            <w:tcW w:w="6509" w:type="dxa"/>
            <w:gridSpan w:val="2"/>
            <w:vAlign w:val="center"/>
          </w:tcPr>
          <w:p w14:paraId="4DF74AEE" w14:textId="77777777" w:rsidR="00F01687" w:rsidRDefault="00F01687">
            <w:pPr>
              <w:rPr>
                <w:rFonts w:ascii="Calibri" w:eastAsia="Calibri" w:hAnsi="Calibri" w:cs="Calibri"/>
                <w:b/>
                <w:sz w:val="24"/>
                <w:szCs w:val="24"/>
              </w:rPr>
            </w:pPr>
          </w:p>
        </w:tc>
      </w:tr>
      <w:tr w:rsidR="00F01687" w14:paraId="29C830DB" w14:textId="77777777">
        <w:trPr>
          <w:jc w:val="center"/>
        </w:trPr>
        <w:tc>
          <w:tcPr>
            <w:tcW w:w="4140" w:type="dxa"/>
            <w:vAlign w:val="center"/>
          </w:tcPr>
          <w:p w14:paraId="2D18B549" w14:textId="77777777" w:rsidR="00F01687" w:rsidRPr="00D0467A" w:rsidRDefault="007746DA">
            <w:pPr>
              <w:rPr>
                <w:rFonts w:ascii="Calibri" w:eastAsia="Calibri" w:hAnsi="Calibri" w:cs="Calibri"/>
                <w:sz w:val="24"/>
                <w:szCs w:val="24"/>
              </w:rPr>
            </w:pPr>
            <w:r w:rsidRPr="00D0467A">
              <w:rPr>
                <w:rFonts w:ascii="Calibri" w:eastAsia="Calibri" w:hAnsi="Calibri" w:cs="Calibri"/>
                <w:sz w:val="24"/>
                <w:szCs w:val="24"/>
              </w:rPr>
              <w:t>ΠΡΟΥΠΟΛΟΓΙΖΟΜΕΝΗ ΔΑΠΑΝΗ:</w:t>
            </w:r>
          </w:p>
        </w:tc>
        <w:tc>
          <w:tcPr>
            <w:tcW w:w="6509" w:type="dxa"/>
            <w:gridSpan w:val="2"/>
            <w:vAlign w:val="center"/>
          </w:tcPr>
          <w:p w14:paraId="27EF7E2C" w14:textId="77777777" w:rsidR="00F01687" w:rsidRPr="00D0467A" w:rsidRDefault="007746DA">
            <w:pPr>
              <w:rPr>
                <w:rFonts w:ascii="Calibri" w:eastAsia="Calibri" w:hAnsi="Calibri" w:cs="Calibri"/>
                <w:b/>
                <w:sz w:val="24"/>
                <w:szCs w:val="24"/>
              </w:rPr>
            </w:pPr>
            <w:r w:rsidRPr="00D0467A">
              <w:rPr>
                <w:rFonts w:ascii="Calibri" w:eastAsia="Calibri" w:hAnsi="Calibri" w:cs="Calibri"/>
                <w:b/>
                <w:sz w:val="24"/>
                <w:szCs w:val="24"/>
              </w:rPr>
              <w:t>228.444,00 € πλέον ΦΠΑ 24%</w:t>
            </w:r>
          </w:p>
        </w:tc>
      </w:tr>
      <w:tr w:rsidR="00F01687" w14:paraId="4E057182" w14:textId="77777777">
        <w:trPr>
          <w:jc w:val="center"/>
        </w:trPr>
        <w:tc>
          <w:tcPr>
            <w:tcW w:w="4140" w:type="dxa"/>
            <w:vAlign w:val="center"/>
          </w:tcPr>
          <w:p w14:paraId="0007175B" w14:textId="77777777" w:rsidR="00F01687" w:rsidRPr="00D0467A" w:rsidRDefault="007746DA">
            <w:pPr>
              <w:rPr>
                <w:rFonts w:ascii="Calibri" w:eastAsia="Calibri" w:hAnsi="Calibri" w:cs="Calibri"/>
                <w:sz w:val="24"/>
                <w:szCs w:val="24"/>
              </w:rPr>
            </w:pPr>
            <w:r w:rsidRPr="00D0467A">
              <w:rPr>
                <w:rFonts w:ascii="Calibri" w:eastAsia="Calibri" w:hAnsi="Calibri" w:cs="Calibri"/>
                <w:sz w:val="24"/>
                <w:szCs w:val="24"/>
              </w:rPr>
              <w:t>ΧΡΗΜΑΤΟΔΟΤΗΣΗ:</w:t>
            </w:r>
          </w:p>
          <w:p w14:paraId="2B17B0B6" w14:textId="77777777" w:rsidR="00F01687" w:rsidRPr="00D0467A" w:rsidRDefault="007746DA">
            <w:pPr>
              <w:rPr>
                <w:rFonts w:ascii="Calibri" w:eastAsia="Calibri" w:hAnsi="Calibri" w:cs="Calibri"/>
                <w:sz w:val="24"/>
                <w:szCs w:val="24"/>
              </w:rPr>
            </w:pPr>
            <w:r w:rsidRPr="00D0467A">
              <w:rPr>
                <w:rFonts w:ascii="Calibri" w:eastAsia="Calibri" w:hAnsi="Calibri" w:cs="Calibri"/>
                <w:sz w:val="24"/>
                <w:szCs w:val="24"/>
              </w:rPr>
              <w:t>ΚΩΔ. ΠΡΟΥΠΟΛΟΓΙΣΜΟΥ:</w:t>
            </w:r>
          </w:p>
        </w:tc>
        <w:tc>
          <w:tcPr>
            <w:tcW w:w="6509" w:type="dxa"/>
            <w:gridSpan w:val="2"/>
            <w:vAlign w:val="center"/>
          </w:tcPr>
          <w:p w14:paraId="46E307DE" w14:textId="77777777" w:rsidR="00F01687" w:rsidRPr="00D0467A" w:rsidRDefault="007746DA">
            <w:pPr>
              <w:rPr>
                <w:rFonts w:ascii="Calibri" w:eastAsia="Calibri" w:hAnsi="Calibri" w:cs="Calibri"/>
                <w:sz w:val="24"/>
                <w:szCs w:val="24"/>
              </w:rPr>
            </w:pPr>
            <w:r w:rsidRPr="00D0467A">
              <w:rPr>
                <w:rFonts w:ascii="Calibri" w:eastAsia="Calibri" w:hAnsi="Calibri" w:cs="Calibri"/>
                <w:sz w:val="24"/>
                <w:szCs w:val="24"/>
              </w:rPr>
              <w:t>ΙΔΙΟΙ ΠΟΡΟΙ – 100%</w:t>
            </w:r>
          </w:p>
          <w:p w14:paraId="0EB19749" w14:textId="526DF2A3" w:rsidR="00F01687" w:rsidRPr="00D0467A" w:rsidRDefault="007746DA">
            <w:pPr>
              <w:rPr>
                <w:rFonts w:ascii="Calibri" w:eastAsia="Calibri" w:hAnsi="Calibri" w:cs="Calibri"/>
                <w:sz w:val="24"/>
                <w:szCs w:val="24"/>
                <w:lang w:val="el-GR"/>
              </w:rPr>
            </w:pPr>
            <w:r w:rsidRPr="00D0467A">
              <w:rPr>
                <w:rFonts w:ascii="Calibri" w:eastAsia="Calibri" w:hAnsi="Calibri" w:cs="Calibri"/>
                <w:sz w:val="24"/>
                <w:szCs w:val="24"/>
              </w:rPr>
              <w:t xml:space="preserve">ΚΑ: </w:t>
            </w:r>
            <w:r w:rsidR="00D0467A">
              <w:rPr>
                <w:rFonts w:ascii="Calibri" w:eastAsia="Calibri" w:hAnsi="Calibri" w:cs="Calibri"/>
                <w:sz w:val="24"/>
                <w:szCs w:val="24"/>
                <w:lang w:val="el-GR"/>
              </w:rPr>
              <w:t>62-07-00-0001</w:t>
            </w:r>
          </w:p>
        </w:tc>
      </w:tr>
      <w:tr w:rsidR="00F01687" w14:paraId="76048A14" w14:textId="77777777">
        <w:trPr>
          <w:jc w:val="center"/>
        </w:trPr>
        <w:tc>
          <w:tcPr>
            <w:tcW w:w="4140" w:type="dxa"/>
            <w:vAlign w:val="center"/>
          </w:tcPr>
          <w:p w14:paraId="41E06596" w14:textId="77777777" w:rsidR="00F01687" w:rsidRDefault="00F01687">
            <w:pPr>
              <w:rPr>
                <w:rFonts w:ascii="Calibri" w:eastAsia="Calibri" w:hAnsi="Calibri" w:cs="Calibri"/>
                <w:szCs w:val="22"/>
              </w:rPr>
            </w:pPr>
          </w:p>
        </w:tc>
        <w:tc>
          <w:tcPr>
            <w:tcW w:w="6509" w:type="dxa"/>
            <w:gridSpan w:val="2"/>
            <w:vAlign w:val="center"/>
          </w:tcPr>
          <w:p w14:paraId="58A611C5" w14:textId="77777777" w:rsidR="00F01687" w:rsidRDefault="00F01687">
            <w:pPr>
              <w:rPr>
                <w:rFonts w:ascii="Calibri" w:eastAsia="Calibri" w:hAnsi="Calibri" w:cs="Calibri"/>
                <w:szCs w:val="22"/>
              </w:rPr>
            </w:pPr>
          </w:p>
        </w:tc>
      </w:tr>
      <w:tr w:rsidR="00F01687" w14:paraId="70551D0E" w14:textId="77777777">
        <w:trPr>
          <w:jc w:val="center"/>
        </w:trPr>
        <w:tc>
          <w:tcPr>
            <w:tcW w:w="4140" w:type="dxa"/>
            <w:vAlign w:val="center"/>
          </w:tcPr>
          <w:p w14:paraId="27322777" w14:textId="77777777" w:rsidR="00F01687" w:rsidRDefault="00F01687">
            <w:pPr>
              <w:rPr>
                <w:rFonts w:ascii="Calibri" w:eastAsia="Calibri" w:hAnsi="Calibri" w:cs="Calibri"/>
                <w:szCs w:val="22"/>
              </w:rPr>
            </w:pPr>
          </w:p>
        </w:tc>
        <w:tc>
          <w:tcPr>
            <w:tcW w:w="2806" w:type="dxa"/>
            <w:vAlign w:val="center"/>
          </w:tcPr>
          <w:p w14:paraId="4A20BFFF" w14:textId="77777777" w:rsidR="00F01687" w:rsidRDefault="00F01687">
            <w:pPr>
              <w:rPr>
                <w:rFonts w:ascii="Calibri" w:eastAsia="Calibri" w:hAnsi="Calibri" w:cs="Calibri"/>
                <w:szCs w:val="22"/>
              </w:rPr>
            </w:pPr>
          </w:p>
        </w:tc>
        <w:tc>
          <w:tcPr>
            <w:tcW w:w="3703" w:type="dxa"/>
            <w:vAlign w:val="center"/>
          </w:tcPr>
          <w:p w14:paraId="65726337" w14:textId="77777777" w:rsidR="00F01687" w:rsidRDefault="00F01687">
            <w:pPr>
              <w:rPr>
                <w:rFonts w:ascii="Calibri" w:eastAsia="Calibri" w:hAnsi="Calibri" w:cs="Calibri"/>
                <w:szCs w:val="22"/>
              </w:rPr>
            </w:pPr>
          </w:p>
        </w:tc>
      </w:tr>
      <w:tr w:rsidR="00F01687" w14:paraId="6D5BBE40" w14:textId="77777777">
        <w:trPr>
          <w:jc w:val="center"/>
        </w:trPr>
        <w:tc>
          <w:tcPr>
            <w:tcW w:w="4140" w:type="dxa"/>
            <w:vAlign w:val="center"/>
          </w:tcPr>
          <w:p w14:paraId="0C488764" w14:textId="77777777" w:rsidR="00F01687" w:rsidRDefault="00F01687">
            <w:pPr>
              <w:rPr>
                <w:rFonts w:ascii="Calibri" w:eastAsia="Calibri" w:hAnsi="Calibri" w:cs="Calibri"/>
                <w:szCs w:val="22"/>
              </w:rPr>
            </w:pPr>
          </w:p>
        </w:tc>
        <w:tc>
          <w:tcPr>
            <w:tcW w:w="2806" w:type="dxa"/>
            <w:vAlign w:val="center"/>
          </w:tcPr>
          <w:p w14:paraId="557ED0FB" w14:textId="77777777" w:rsidR="00F01687" w:rsidRDefault="00F01687">
            <w:pPr>
              <w:rPr>
                <w:rFonts w:ascii="Calibri" w:eastAsia="Calibri" w:hAnsi="Calibri" w:cs="Calibri"/>
                <w:szCs w:val="22"/>
              </w:rPr>
            </w:pPr>
          </w:p>
        </w:tc>
        <w:tc>
          <w:tcPr>
            <w:tcW w:w="3703" w:type="dxa"/>
            <w:vAlign w:val="center"/>
          </w:tcPr>
          <w:p w14:paraId="7D241C39" w14:textId="77777777" w:rsidR="00F01687" w:rsidRDefault="00F01687">
            <w:pPr>
              <w:rPr>
                <w:rFonts w:ascii="Calibri" w:eastAsia="Calibri" w:hAnsi="Calibri" w:cs="Calibri"/>
                <w:szCs w:val="22"/>
              </w:rPr>
            </w:pPr>
          </w:p>
        </w:tc>
      </w:tr>
    </w:tbl>
    <w:p w14:paraId="739E8DB7" w14:textId="18C05D49" w:rsidR="00F01687" w:rsidRDefault="007746DA">
      <w:pPr>
        <w:jc w:val="center"/>
        <w:rPr>
          <w:rFonts w:ascii="Calibri" w:eastAsia="Calibri" w:hAnsi="Calibri" w:cs="Calibri"/>
          <w:b/>
          <w:sz w:val="36"/>
          <w:szCs w:val="36"/>
        </w:rPr>
      </w:pPr>
      <w:r>
        <w:rPr>
          <w:rFonts w:ascii="Calibri" w:eastAsia="Calibri" w:hAnsi="Calibri" w:cs="Calibri"/>
          <w:b/>
          <w:sz w:val="36"/>
          <w:szCs w:val="36"/>
        </w:rPr>
        <w:t xml:space="preserve">ΠΑΡΑΡΤΗΜΑ </w:t>
      </w:r>
      <w:r w:rsidR="002E54E0">
        <w:rPr>
          <w:rFonts w:ascii="Calibri" w:eastAsia="Calibri" w:hAnsi="Calibri" w:cs="Calibri"/>
          <w:b/>
          <w:sz w:val="36"/>
          <w:szCs w:val="36"/>
          <w:lang w:val="el-GR"/>
        </w:rPr>
        <w:t>Ε</w:t>
      </w:r>
      <w:r>
        <w:rPr>
          <w:rFonts w:ascii="Calibri" w:eastAsia="Calibri" w:hAnsi="Calibri" w:cs="Calibri"/>
          <w:b/>
          <w:sz w:val="36"/>
          <w:szCs w:val="36"/>
        </w:rPr>
        <w:t xml:space="preserve">’ </w:t>
      </w:r>
    </w:p>
    <w:p w14:paraId="24AF980C" w14:textId="0B55C05E" w:rsidR="00F01687" w:rsidRPr="00CD4025" w:rsidRDefault="002E54E0">
      <w:pPr>
        <w:jc w:val="center"/>
        <w:rPr>
          <w:rFonts w:ascii="Calibri" w:eastAsia="Calibri" w:hAnsi="Calibri" w:cs="Calibri"/>
          <w:b/>
          <w:sz w:val="36"/>
          <w:szCs w:val="36"/>
          <w:lang w:val="el-GR"/>
        </w:rPr>
      </w:pPr>
      <w:r>
        <w:rPr>
          <w:rFonts w:ascii="Calibri" w:eastAsia="Calibri" w:hAnsi="Calibri" w:cs="Calibri"/>
          <w:b/>
          <w:sz w:val="36"/>
          <w:szCs w:val="36"/>
          <w:lang w:val="el-GR"/>
        </w:rPr>
        <w:t>ΦΥΛΛΟ ΣΥΜΜΟΡΦΩΣΗΣ</w:t>
      </w:r>
    </w:p>
    <w:p w14:paraId="7F68D3DB" w14:textId="77777777" w:rsidR="00F01687" w:rsidRDefault="00F01687">
      <w:pPr>
        <w:jc w:val="center"/>
        <w:rPr>
          <w:rFonts w:ascii="Calibri" w:eastAsia="Calibri" w:hAnsi="Calibri" w:cs="Calibri"/>
          <w:b/>
          <w:szCs w:val="22"/>
        </w:rPr>
      </w:pPr>
    </w:p>
    <w:p w14:paraId="73946E0B" w14:textId="7254AD65" w:rsidR="00F01687" w:rsidRDefault="00F01687">
      <w:pPr>
        <w:jc w:val="center"/>
        <w:rPr>
          <w:rFonts w:ascii="Calibri" w:eastAsia="Calibri" w:hAnsi="Calibri" w:cs="Calibri"/>
          <w:b/>
          <w:noProof/>
          <w:szCs w:val="22"/>
          <w:lang w:val="el-GR"/>
        </w:rPr>
      </w:pPr>
    </w:p>
    <w:p w14:paraId="7C0D18EB" w14:textId="77777777" w:rsidR="00DB1933" w:rsidRDefault="00DB1933">
      <w:pPr>
        <w:jc w:val="center"/>
        <w:rPr>
          <w:rFonts w:ascii="Calibri" w:eastAsia="Calibri" w:hAnsi="Calibri" w:cs="Calibri"/>
          <w:b/>
          <w:noProof/>
          <w:szCs w:val="22"/>
          <w:lang w:val="el-GR"/>
        </w:rPr>
      </w:pPr>
    </w:p>
    <w:p w14:paraId="4D1C0F9E" w14:textId="77777777" w:rsidR="00DB1933" w:rsidRDefault="00DB1933">
      <w:pPr>
        <w:jc w:val="center"/>
        <w:rPr>
          <w:rFonts w:ascii="Calibri" w:eastAsia="Calibri" w:hAnsi="Calibri" w:cs="Calibri"/>
          <w:b/>
          <w:noProof/>
          <w:szCs w:val="22"/>
          <w:lang w:val="el-GR"/>
        </w:rPr>
      </w:pPr>
    </w:p>
    <w:p w14:paraId="577F9C52" w14:textId="77777777" w:rsidR="00DB1933" w:rsidRDefault="00DB1933">
      <w:pPr>
        <w:jc w:val="center"/>
        <w:rPr>
          <w:rFonts w:ascii="Calibri" w:eastAsia="Calibri" w:hAnsi="Calibri" w:cs="Calibri"/>
          <w:b/>
          <w:noProof/>
          <w:szCs w:val="22"/>
          <w:lang w:val="el-GR"/>
        </w:rPr>
      </w:pPr>
    </w:p>
    <w:p w14:paraId="7E4BA8D6" w14:textId="77777777" w:rsidR="00DB1933" w:rsidRDefault="00DB1933">
      <w:pPr>
        <w:jc w:val="center"/>
        <w:rPr>
          <w:rFonts w:ascii="Calibri" w:eastAsia="Calibri" w:hAnsi="Calibri" w:cs="Calibri"/>
          <w:b/>
          <w:noProof/>
          <w:szCs w:val="22"/>
          <w:lang w:val="el-GR"/>
        </w:rPr>
      </w:pPr>
    </w:p>
    <w:p w14:paraId="046EAE28" w14:textId="77777777" w:rsidR="00DB1933" w:rsidRDefault="00DB1933">
      <w:pPr>
        <w:jc w:val="center"/>
        <w:rPr>
          <w:rFonts w:ascii="Calibri" w:eastAsia="Calibri" w:hAnsi="Calibri" w:cs="Calibri"/>
          <w:b/>
          <w:noProof/>
          <w:szCs w:val="22"/>
          <w:lang w:val="el-GR"/>
        </w:rPr>
      </w:pPr>
    </w:p>
    <w:p w14:paraId="37EBA591" w14:textId="77777777" w:rsidR="00DB1933" w:rsidRDefault="00DB1933">
      <w:pPr>
        <w:jc w:val="center"/>
        <w:rPr>
          <w:rFonts w:ascii="Calibri" w:eastAsia="Calibri" w:hAnsi="Calibri" w:cs="Calibri"/>
          <w:b/>
          <w:noProof/>
          <w:szCs w:val="22"/>
          <w:lang w:val="el-GR"/>
        </w:rPr>
      </w:pPr>
    </w:p>
    <w:p w14:paraId="13C8D2C7" w14:textId="77777777" w:rsidR="00DB1933" w:rsidRDefault="00DB1933">
      <w:pPr>
        <w:jc w:val="center"/>
        <w:rPr>
          <w:rFonts w:ascii="Calibri" w:eastAsia="Calibri" w:hAnsi="Calibri" w:cs="Calibri"/>
          <w:b/>
          <w:noProof/>
          <w:szCs w:val="22"/>
          <w:lang w:val="el-GR"/>
        </w:rPr>
      </w:pPr>
    </w:p>
    <w:p w14:paraId="41AA3A67" w14:textId="77777777" w:rsidR="00DB1933" w:rsidRDefault="00DB1933">
      <w:pPr>
        <w:jc w:val="center"/>
        <w:rPr>
          <w:rFonts w:ascii="Calibri" w:eastAsia="Calibri" w:hAnsi="Calibri" w:cs="Calibri"/>
          <w:b/>
          <w:noProof/>
          <w:szCs w:val="22"/>
          <w:lang w:val="el-GR"/>
        </w:rPr>
      </w:pPr>
    </w:p>
    <w:p w14:paraId="2B11091B" w14:textId="77777777" w:rsidR="00DB1933" w:rsidRDefault="00DB1933">
      <w:pPr>
        <w:jc w:val="center"/>
        <w:rPr>
          <w:rFonts w:ascii="Calibri" w:eastAsia="Calibri" w:hAnsi="Calibri" w:cs="Calibri"/>
          <w:b/>
          <w:noProof/>
          <w:szCs w:val="22"/>
          <w:lang w:val="el-GR"/>
        </w:rPr>
      </w:pPr>
    </w:p>
    <w:p w14:paraId="082A4F15" w14:textId="77777777" w:rsidR="00DB1933" w:rsidRDefault="00DB1933">
      <w:pPr>
        <w:jc w:val="center"/>
        <w:rPr>
          <w:rFonts w:ascii="Calibri" w:eastAsia="Calibri" w:hAnsi="Calibri" w:cs="Calibri"/>
          <w:b/>
          <w:noProof/>
          <w:szCs w:val="22"/>
          <w:lang w:val="el-GR"/>
        </w:rPr>
      </w:pPr>
    </w:p>
    <w:p w14:paraId="6109942D" w14:textId="77777777" w:rsidR="00DB1933" w:rsidRDefault="00DB1933">
      <w:pPr>
        <w:jc w:val="center"/>
        <w:rPr>
          <w:rFonts w:ascii="Calibri" w:eastAsia="Calibri" w:hAnsi="Calibri" w:cs="Calibri"/>
          <w:b/>
          <w:noProof/>
          <w:szCs w:val="22"/>
          <w:lang w:val="el-GR"/>
        </w:rPr>
      </w:pPr>
    </w:p>
    <w:p w14:paraId="0BE6E872" w14:textId="77777777" w:rsidR="00DB1933" w:rsidRDefault="00DB1933">
      <w:pPr>
        <w:jc w:val="center"/>
        <w:rPr>
          <w:rFonts w:ascii="Calibri" w:eastAsia="Calibri" w:hAnsi="Calibri" w:cs="Calibri"/>
          <w:b/>
          <w:noProof/>
          <w:szCs w:val="22"/>
          <w:lang w:val="el-GR"/>
        </w:rPr>
      </w:pPr>
    </w:p>
    <w:p w14:paraId="4984352A" w14:textId="77777777" w:rsidR="00DB1933" w:rsidRPr="00DB1933" w:rsidRDefault="00DB1933">
      <w:pPr>
        <w:jc w:val="center"/>
        <w:rPr>
          <w:rFonts w:ascii="Calibri" w:eastAsia="Calibri" w:hAnsi="Calibri" w:cs="Calibri"/>
          <w:b/>
          <w:szCs w:val="22"/>
          <w:lang w:val="el-GR"/>
        </w:rPr>
      </w:pPr>
    </w:p>
    <w:p w14:paraId="204E9502" w14:textId="77777777" w:rsidR="00F01687" w:rsidRDefault="00F01687">
      <w:pPr>
        <w:jc w:val="center"/>
        <w:rPr>
          <w:rFonts w:ascii="Calibri" w:eastAsia="Calibri" w:hAnsi="Calibri" w:cs="Calibri"/>
          <w:b/>
          <w:szCs w:val="22"/>
        </w:rPr>
      </w:pPr>
    </w:p>
    <w:p w14:paraId="01B72EB2" w14:textId="77777777" w:rsidR="00F01687" w:rsidRDefault="007746DA">
      <w:pPr>
        <w:jc w:val="center"/>
        <w:rPr>
          <w:rFonts w:ascii="Calibri" w:eastAsia="Calibri" w:hAnsi="Calibri" w:cs="Calibri"/>
          <w:b/>
          <w:sz w:val="28"/>
          <w:szCs w:val="28"/>
        </w:rPr>
      </w:pPr>
      <w:r>
        <w:rPr>
          <w:rFonts w:ascii="Calibri" w:eastAsia="Calibri" w:hAnsi="Calibri" w:cs="Calibri"/>
          <w:b/>
          <w:sz w:val="28"/>
          <w:szCs w:val="28"/>
        </w:rPr>
        <w:t>ΚΟΖΑΝΗ</w:t>
      </w:r>
    </w:p>
    <w:p w14:paraId="6B870248" w14:textId="77777777" w:rsidR="00F01687" w:rsidRDefault="00F01687">
      <w:pPr>
        <w:jc w:val="center"/>
        <w:rPr>
          <w:rFonts w:ascii="Calibri" w:eastAsia="Calibri" w:hAnsi="Calibri" w:cs="Calibri"/>
          <w:b/>
          <w:sz w:val="28"/>
          <w:szCs w:val="28"/>
        </w:rPr>
      </w:pPr>
    </w:p>
    <w:p w14:paraId="356F7706" w14:textId="666172F9" w:rsidR="00F01687" w:rsidRPr="00DB1933" w:rsidRDefault="007746DA">
      <w:pPr>
        <w:jc w:val="center"/>
        <w:rPr>
          <w:rFonts w:ascii="Calibri" w:eastAsia="Calibri" w:hAnsi="Calibri" w:cs="Calibri"/>
          <w:b/>
          <w:sz w:val="28"/>
          <w:szCs w:val="28"/>
          <w:lang w:val="el-GR"/>
        </w:rPr>
      </w:pPr>
      <w:r>
        <w:rPr>
          <w:rFonts w:ascii="Calibri" w:eastAsia="Calibri" w:hAnsi="Calibri" w:cs="Calibri"/>
          <w:b/>
          <w:sz w:val="28"/>
          <w:szCs w:val="28"/>
          <w:lang w:val="el-GR"/>
        </w:rPr>
        <w:t>ΜΑΙΟΣ</w:t>
      </w:r>
      <w:r w:rsidR="00DB1933">
        <w:rPr>
          <w:rFonts w:ascii="Calibri" w:eastAsia="Calibri" w:hAnsi="Calibri" w:cs="Calibri"/>
          <w:b/>
          <w:sz w:val="28"/>
          <w:szCs w:val="28"/>
          <w:lang w:val="el-GR"/>
        </w:rPr>
        <w:t xml:space="preserve"> 2026</w:t>
      </w:r>
    </w:p>
    <w:p w14:paraId="1035FD1F" w14:textId="77777777" w:rsidR="00F01687" w:rsidRDefault="00F01687">
      <w:pPr>
        <w:jc w:val="center"/>
        <w:rPr>
          <w:rFonts w:ascii="Calibri" w:eastAsia="Calibri" w:hAnsi="Calibri" w:cs="Calibri"/>
          <w:szCs w:val="22"/>
        </w:rPr>
      </w:pPr>
    </w:p>
    <w:p w14:paraId="6A74FCB3" w14:textId="77777777" w:rsidR="002E54E0" w:rsidRDefault="002E54E0">
      <w:pPr>
        <w:jc w:val="center"/>
        <w:rPr>
          <w:lang w:val="el-GR"/>
        </w:rPr>
      </w:pPr>
    </w:p>
    <w:p w14:paraId="58553CA8" w14:textId="77777777" w:rsidR="002E54E0" w:rsidRDefault="002E54E0">
      <w:pPr>
        <w:jc w:val="center"/>
        <w:rPr>
          <w:lang w:val="el-GR"/>
        </w:rPr>
      </w:pPr>
    </w:p>
    <w:p w14:paraId="2D5915CD" w14:textId="77777777" w:rsidR="002E54E0" w:rsidRDefault="002E54E0">
      <w:pPr>
        <w:jc w:val="center"/>
        <w:rPr>
          <w:lang w:val="el-GR"/>
        </w:rPr>
      </w:pPr>
    </w:p>
    <w:p w14:paraId="4DA61BA2" w14:textId="77777777" w:rsidR="002E54E0" w:rsidRDefault="002E54E0">
      <w:pPr>
        <w:jc w:val="center"/>
        <w:sectPr w:rsidR="002E54E0" w:rsidSect="00DB1933">
          <w:headerReference w:type="default" r:id="rId12"/>
          <w:footerReference w:type="default" r:id="rId13"/>
          <w:headerReference w:type="first" r:id="rId14"/>
          <w:footerReference w:type="first" r:id="rId15"/>
          <w:pgSz w:w="11907" w:h="16840"/>
          <w:pgMar w:top="1133" w:right="1020" w:bottom="1133" w:left="1133" w:header="567" w:footer="567" w:gutter="0"/>
          <w:pgNumType w:start="1"/>
          <w:cols w:space="720"/>
          <w:docGrid w:linePitch="354"/>
        </w:sectPr>
      </w:pPr>
    </w:p>
    <w:tbl>
      <w:tblPr>
        <w:tblW w:w="13877" w:type="dxa"/>
        <w:jc w:val="center"/>
        <w:tblLook w:val="04A0" w:firstRow="1" w:lastRow="0" w:firstColumn="1" w:lastColumn="0" w:noHBand="0" w:noVBand="1"/>
      </w:tblPr>
      <w:tblGrid>
        <w:gridCol w:w="703"/>
        <w:gridCol w:w="4527"/>
        <w:gridCol w:w="1886"/>
        <w:gridCol w:w="1941"/>
        <w:gridCol w:w="1560"/>
        <w:gridCol w:w="3260"/>
      </w:tblGrid>
      <w:tr w:rsidR="00197E55" w:rsidRPr="002E54E0" w14:paraId="2529A547" w14:textId="77777777" w:rsidTr="1B6AAABF">
        <w:trPr>
          <w:trHeight w:val="1095"/>
          <w:jc w:val="center"/>
        </w:trPr>
        <w:tc>
          <w:tcPr>
            <w:tcW w:w="5230" w:type="dxa"/>
            <w:gridSpan w:val="2"/>
            <w:tcBorders>
              <w:top w:val="single" w:sz="12" w:space="0" w:color="000000" w:themeColor="text1"/>
              <w:left w:val="single" w:sz="12" w:space="0" w:color="000000" w:themeColor="text1"/>
              <w:bottom w:val="single" w:sz="12" w:space="0" w:color="000000" w:themeColor="text1"/>
              <w:right w:val="single" w:sz="4" w:space="0" w:color="000000" w:themeColor="text1"/>
            </w:tcBorders>
            <w:shd w:val="clear" w:color="auto" w:fill="BDD6EE"/>
            <w:hideMark/>
          </w:tcPr>
          <w:p w14:paraId="002A7430" w14:textId="77777777" w:rsidR="002E54E0" w:rsidRPr="002E54E0" w:rsidRDefault="002E54E0" w:rsidP="002E54E0">
            <w:pPr>
              <w:jc w:val="center"/>
              <w:rPr>
                <w:rFonts w:ascii="Calibri" w:eastAsia="Times New Roman" w:hAnsi="Calibri" w:cs="Calibri"/>
                <w:b/>
                <w:bCs/>
                <w:color w:val="000000"/>
                <w:sz w:val="24"/>
                <w:szCs w:val="24"/>
                <w:lang w:val="el-GR"/>
              </w:rPr>
            </w:pPr>
            <w:r w:rsidRPr="002E54E0">
              <w:rPr>
                <w:rFonts w:ascii="Calibri" w:eastAsia="Times New Roman" w:hAnsi="Calibri" w:cs="Calibri"/>
                <w:b/>
                <w:bCs/>
                <w:color w:val="000000"/>
                <w:sz w:val="24"/>
                <w:szCs w:val="24"/>
                <w:lang w:val="el-GR"/>
              </w:rPr>
              <w:lastRenderedPageBreak/>
              <w:t>ΠΕΡΙΓΡΑΦΗ / ΠΡΟΔΙΑΓΡΑΦΕΣ</w:t>
            </w:r>
          </w:p>
        </w:tc>
        <w:tc>
          <w:tcPr>
            <w:tcW w:w="1886" w:type="dxa"/>
            <w:tcBorders>
              <w:top w:val="single" w:sz="12" w:space="0" w:color="000000" w:themeColor="text1"/>
              <w:left w:val="nil"/>
              <w:bottom w:val="single" w:sz="12" w:space="0" w:color="000000" w:themeColor="text1"/>
              <w:right w:val="single" w:sz="4" w:space="0" w:color="000000" w:themeColor="text1"/>
            </w:tcBorders>
            <w:shd w:val="clear" w:color="auto" w:fill="BDD6EE"/>
            <w:hideMark/>
          </w:tcPr>
          <w:p w14:paraId="77B8053D" w14:textId="3CD0864F" w:rsidR="002E54E0" w:rsidRPr="002E54E0" w:rsidRDefault="00197E55" w:rsidP="002E54E0">
            <w:pPr>
              <w:jc w:val="center"/>
              <w:rPr>
                <w:rFonts w:ascii="Calibri" w:eastAsia="Times New Roman" w:hAnsi="Calibri" w:cs="Calibri"/>
                <w:b/>
                <w:bCs/>
                <w:color w:val="000000"/>
                <w:sz w:val="24"/>
                <w:szCs w:val="24"/>
                <w:lang w:val="el-GR"/>
              </w:rPr>
            </w:pPr>
            <w:r>
              <w:rPr>
                <w:rFonts w:ascii="Calibri" w:eastAsia="Times New Roman" w:hAnsi="Calibri" w:cs="Calibri"/>
                <w:b/>
                <w:bCs/>
                <w:color w:val="000000"/>
                <w:sz w:val="24"/>
                <w:szCs w:val="24"/>
                <w:lang w:val="el-GR"/>
              </w:rPr>
              <w:t>ΟΥΣΙΑΣΤΙΚΗ ΑΠΑΙΤΗΣΗ</w:t>
            </w:r>
          </w:p>
        </w:tc>
        <w:tc>
          <w:tcPr>
            <w:tcW w:w="1941" w:type="dxa"/>
            <w:tcBorders>
              <w:top w:val="single" w:sz="12" w:space="0" w:color="000000" w:themeColor="text1"/>
              <w:left w:val="nil"/>
              <w:bottom w:val="single" w:sz="12" w:space="0" w:color="000000" w:themeColor="text1"/>
              <w:right w:val="nil"/>
            </w:tcBorders>
            <w:shd w:val="clear" w:color="auto" w:fill="BDD6EE"/>
            <w:hideMark/>
          </w:tcPr>
          <w:p w14:paraId="69ADF104" w14:textId="5E5AE679" w:rsidR="002E54E0" w:rsidRPr="002E54E0" w:rsidRDefault="002E54E0" w:rsidP="002E54E0">
            <w:pPr>
              <w:jc w:val="center"/>
              <w:rPr>
                <w:rFonts w:ascii="Calibri" w:eastAsia="Times New Roman" w:hAnsi="Calibri" w:cs="Calibri"/>
                <w:b/>
                <w:bCs/>
                <w:color w:val="000000"/>
                <w:sz w:val="24"/>
                <w:szCs w:val="24"/>
                <w:lang w:val="el-GR"/>
              </w:rPr>
            </w:pPr>
            <w:r w:rsidRPr="002E54E0">
              <w:rPr>
                <w:rFonts w:ascii="Calibri" w:eastAsia="Times New Roman" w:hAnsi="Calibri" w:cs="Calibri"/>
                <w:b/>
                <w:bCs/>
                <w:color w:val="000000"/>
                <w:sz w:val="24"/>
                <w:szCs w:val="24"/>
                <w:lang w:val="el-GR"/>
              </w:rPr>
              <w:t xml:space="preserve">ΑΠΑΝΤΗΣΗ </w:t>
            </w:r>
          </w:p>
        </w:tc>
        <w:tc>
          <w:tcPr>
            <w:tcW w:w="482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DD6EE"/>
            <w:hideMark/>
          </w:tcPr>
          <w:p w14:paraId="5104186B" w14:textId="77777777" w:rsidR="002E54E0" w:rsidRPr="002E54E0" w:rsidRDefault="002E54E0" w:rsidP="002E54E0">
            <w:pPr>
              <w:jc w:val="center"/>
              <w:rPr>
                <w:rFonts w:ascii="Calibri" w:eastAsia="Times New Roman" w:hAnsi="Calibri" w:cs="Calibri"/>
                <w:b/>
                <w:bCs/>
                <w:color w:val="000000"/>
                <w:sz w:val="24"/>
                <w:szCs w:val="24"/>
                <w:lang w:val="el-GR"/>
              </w:rPr>
            </w:pPr>
            <w:r w:rsidRPr="002E54E0">
              <w:rPr>
                <w:rFonts w:ascii="Calibri" w:eastAsia="Times New Roman" w:hAnsi="Calibri" w:cs="Calibri"/>
                <w:b/>
                <w:bCs/>
                <w:color w:val="000000"/>
                <w:sz w:val="24"/>
                <w:szCs w:val="24"/>
                <w:lang w:val="el-GR"/>
              </w:rPr>
              <w:t>ΠΑΡΑΠΟΜΠΗ</w:t>
            </w:r>
          </w:p>
        </w:tc>
      </w:tr>
      <w:tr w:rsidR="002E54E0" w:rsidRPr="002E54E0" w14:paraId="074D0097" w14:textId="77777777" w:rsidTr="1B6AAABF">
        <w:trPr>
          <w:trHeight w:val="510"/>
          <w:jc w:val="center"/>
        </w:trPr>
        <w:tc>
          <w:tcPr>
            <w:tcW w:w="703" w:type="dxa"/>
            <w:tcBorders>
              <w:top w:val="nil"/>
              <w:left w:val="single" w:sz="12" w:space="0" w:color="000000" w:themeColor="text1"/>
              <w:bottom w:val="single" w:sz="12" w:space="0" w:color="000000" w:themeColor="text1"/>
              <w:right w:val="single" w:sz="4" w:space="0" w:color="000000" w:themeColor="text1"/>
            </w:tcBorders>
            <w:noWrap/>
            <w:vAlign w:val="center"/>
            <w:hideMark/>
          </w:tcPr>
          <w:p w14:paraId="49B6578E" w14:textId="77777777" w:rsidR="002E54E0" w:rsidRPr="002E54E0" w:rsidRDefault="002E54E0" w:rsidP="002E54E0">
            <w:pPr>
              <w:jc w:val="center"/>
              <w:rPr>
                <w:rFonts w:ascii="Calibri" w:eastAsia="Times New Roman" w:hAnsi="Calibri" w:cs="Calibri"/>
                <w:b/>
                <w:bCs/>
                <w:color w:val="000000"/>
                <w:sz w:val="24"/>
                <w:szCs w:val="24"/>
                <w:lang w:val="el-GR"/>
              </w:rPr>
            </w:pPr>
            <w:r w:rsidRPr="002E54E0">
              <w:rPr>
                <w:rFonts w:ascii="Calibri" w:eastAsia="Times New Roman" w:hAnsi="Calibri" w:cs="Calibri"/>
                <w:b/>
                <w:bCs/>
                <w:color w:val="000000"/>
                <w:sz w:val="24"/>
                <w:szCs w:val="24"/>
                <w:lang w:val="el-GR"/>
              </w:rPr>
              <w:t> </w:t>
            </w:r>
          </w:p>
        </w:tc>
        <w:tc>
          <w:tcPr>
            <w:tcW w:w="4527" w:type="dxa"/>
            <w:tcBorders>
              <w:top w:val="nil"/>
              <w:left w:val="nil"/>
              <w:bottom w:val="single" w:sz="12" w:space="0" w:color="000000" w:themeColor="text1"/>
              <w:right w:val="single" w:sz="12" w:space="0" w:color="000000" w:themeColor="text1"/>
            </w:tcBorders>
            <w:vAlign w:val="center"/>
            <w:hideMark/>
          </w:tcPr>
          <w:p w14:paraId="7349B65A" w14:textId="77777777" w:rsidR="002E54E0" w:rsidRPr="002E54E0" w:rsidRDefault="002E54E0" w:rsidP="002E54E0">
            <w:pPr>
              <w:jc w:val="center"/>
              <w:rPr>
                <w:rFonts w:ascii="Calibri" w:eastAsia="Times New Roman" w:hAnsi="Calibri" w:cs="Calibri"/>
                <w:b/>
                <w:bCs/>
                <w:color w:val="000000"/>
                <w:sz w:val="24"/>
                <w:szCs w:val="24"/>
                <w:lang w:val="el-GR"/>
              </w:rPr>
            </w:pPr>
            <w:r w:rsidRPr="002E54E0">
              <w:rPr>
                <w:rFonts w:ascii="Calibri" w:eastAsia="Times New Roman" w:hAnsi="Calibri" w:cs="Calibri"/>
                <w:b/>
                <w:bCs/>
                <w:color w:val="000000"/>
                <w:sz w:val="24"/>
                <w:szCs w:val="24"/>
                <w:lang w:val="el-GR"/>
              </w:rPr>
              <w:t> </w:t>
            </w:r>
          </w:p>
        </w:tc>
        <w:tc>
          <w:tcPr>
            <w:tcW w:w="1886" w:type="dxa"/>
            <w:tcBorders>
              <w:top w:val="nil"/>
              <w:left w:val="nil"/>
              <w:bottom w:val="single" w:sz="12" w:space="0" w:color="000000" w:themeColor="text1"/>
              <w:right w:val="single" w:sz="4" w:space="0" w:color="000000" w:themeColor="text1"/>
            </w:tcBorders>
            <w:noWrap/>
            <w:vAlign w:val="center"/>
            <w:hideMark/>
          </w:tcPr>
          <w:p w14:paraId="6DE59DBE"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941" w:type="dxa"/>
            <w:tcBorders>
              <w:top w:val="nil"/>
              <w:left w:val="nil"/>
              <w:bottom w:val="single" w:sz="12" w:space="0" w:color="000000" w:themeColor="text1"/>
              <w:right w:val="nil"/>
            </w:tcBorders>
            <w:noWrap/>
            <w:vAlign w:val="center"/>
            <w:hideMark/>
          </w:tcPr>
          <w:p w14:paraId="1CE17664"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single" w:sz="12" w:space="0" w:color="000000" w:themeColor="text1"/>
              <w:bottom w:val="single" w:sz="12" w:space="0" w:color="000000" w:themeColor="text1"/>
              <w:right w:val="single" w:sz="4" w:space="0" w:color="000000" w:themeColor="text1"/>
            </w:tcBorders>
            <w:noWrap/>
            <w:vAlign w:val="center"/>
            <w:hideMark/>
          </w:tcPr>
          <w:p w14:paraId="10879141" w14:textId="5008CEA0" w:rsidR="002E54E0" w:rsidRPr="002E54E0" w:rsidRDefault="002E54E0" w:rsidP="002E54E0">
            <w:pPr>
              <w:jc w:val="center"/>
              <w:rPr>
                <w:rFonts w:ascii="Calibri" w:eastAsia="Times New Roman" w:hAnsi="Calibri" w:cs="Calibri"/>
                <w:b/>
                <w:bCs/>
                <w:color w:val="000000"/>
                <w:sz w:val="24"/>
                <w:szCs w:val="24"/>
                <w:lang w:val="el-GR"/>
              </w:rPr>
            </w:pPr>
            <w:r w:rsidRPr="002E54E0">
              <w:rPr>
                <w:rFonts w:ascii="Calibri" w:eastAsia="Times New Roman" w:hAnsi="Calibri" w:cs="Calibri"/>
                <w:b/>
                <w:bCs/>
                <w:color w:val="000000"/>
                <w:sz w:val="24"/>
                <w:szCs w:val="24"/>
                <w:lang w:val="el-GR"/>
              </w:rPr>
              <w:t>Έγγραφο</w:t>
            </w:r>
          </w:p>
        </w:tc>
        <w:tc>
          <w:tcPr>
            <w:tcW w:w="3260" w:type="dxa"/>
            <w:tcBorders>
              <w:top w:val="nil"/>
              <w:left w:val="nil"/>
              <w:bottom w:val="single" w:sz="12" w:space="0" w:color="000000" w:themeColor="text1"/>
              <w:right w:val="single" w:sz="12" w:space="0" w:color="000000" w:themeColor="text1"/>
            </w:tcBorders>
            <w:noWrap/>
            <w:vAlign w:val="center"/>
            <w:hideMark/>
          </w:tcPr>
          <w:p w14:paraId="3BDC238F" w14:textId="77777777" w:rsidR="002E54E0" w:rsidRPr="002E54E0" w:rsidRDefault="002E54E0" w:rsidP="002E54E0">
            <w:pPr>
              <w:jc w:val="center"/>
              <w:rPr>
                <w:rFonts w:ascii="Calibri" w:eastAsia="Times New Roman" w:hAnsi="Calibri" w:cs="Calibri"/>
                <w:b/>
                <w:bCs/>
                <w:color w:val="000000"/>
                <w:sz w:val="24"/>
                <w:szCs w:val="24"/>
                <w:lang w:val="el-GR"/>
              </w:rPr>
            </w:pPr>
            <w:r w:rsidRPr="002E54E0">
              <w:rPr>
                <w:rFonts w:ascii="Calibri" w:eastAsia="Times New Roman" w:hAnsi="Calibri" w:cs="Calibri"/>
                <w:b/>
                <w:bCs/>
                <w:color w:val="000000"/>
                <w:sz w:val="24"/>
                <w:szCs w:val="24"/>
                <w:lang w:val="el-GR"/>
              </w:rPr>
              <w:t>Ενότητα / Σελίδα</w:t>
            </w:r>
          </w:p>
        </w:tc>
      </w:tr>
      <w:tr w:rsidR="002E54E0" w:rsidRPr="002E54E0" w14:paraId="7E59A034" w14:textId="77777777" w:rsidTr="1B6AAABF">
        <w:trPr>
          <w:trHeight w:val="540"/>
          <w:jc w:val="center"/>
        </w:trPr>
        <w:tc>
          <w:tcPr>
            <w:tcW w:w="703" w:type="dxa"/>
            <w:tcBorders>
              <w:top w:val="nil"/>
              <w:left w:val="single" w:sz="12"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301C59F4" w14:textId="77777777" w:rsidR="002E54E0" w:rsidRPr="002E54E0" w:rsidRDefault="002E54E0" w:rsidP="002E54E0">
            <w:pPr>
              <w:jc w:val="center"/>
              <w:rPr>
                <w:rFonts w:ascii="Calibri" w:eastAsia="Times New Roman" w:hAnsi="Calibri" w:cs="Calibri"/>
                <w:b/>
                <w:bCs/>
                <w:color w:val="000000"/>
                <w:sz w:val="28"/>
                <w:szCs w:val="28"/>
                <w:lang w:val="el-GR"/>
              </w:rPr>
            </w:pPr>
            <w:r w:rsidRPr="002E54E0">
              <w:rPr>
                <w:rFonts w:ascii="Calibri" w:eastAsia="Times New Roman" w:hAnsi="Calibri" w:cs="Calibri"/>
                <w:b/>
                <w:bCs/>
                <w:color w:val="000000"/>
                <w:sz w:val="28"/>
                <w:szCs w:val="28"/>
                <w:lang w:val="el-GR"/>
              </w:rPr>
              <w:t>1.0</w:t>
            </w:r>
          </w:p>
        </w:tc>
        <w:tc>
          <w:tcPr>
            <w:tcW w:w="4527" w:type="dxa"/>
            <w:tcBorders>
              <w:top w:val="nil"/>
              <w:left w:val="nil"/>
              <w:bottom w:val="single" w:sz="4" w:space="0" w:color="000000" w:themeColor="text1"/>
              <w:right w:val="single" w:sz="4" w:space="0" w:color="000000" w:themeColor="text1"/>
            </w:tcBorders>
            <w:shd w:val="clear" w:color="auto" w:fill="BFBFBF" w:themeFill="background1" w:themeFillShade="BF"/>
            <w:vAlign w:val="center"/>
            <w:hideMark/>
          </w:tcPr>
          <w:p w14:paraId="4AB3A8DA" w14:textId="77777777" w:rsidR="002E54E0" w:rsidRPr="002E54E0" w:rsidRDefault="002E54E0" w:rsidP="002E54E0">
            <w:pPr>
              <w:jc w:val="left"/>
              <w:rPr>
                <w:rFonts w:ascii="Calibri" w:eastAsia="Times New Roman" w:hAnsi="Calibri" w:cs="Calibri"/>
                <w:b/>
                <w:bCs/>
                <w:color w:val="000000"/>
                <w:szCs w:val="22"/>
                <w:lang w:val="el-GR"/>
              </w:rPr>
            </w:pPr>
            <w:r w:rsidRPr="002E54E0">
              <w:rPr>
                <w:rFonts w:ascii="Calibri" w:eastAsia="Times New Roman" w:hAnsi="Calibri" w:cs="Calibri"/>
                <w:b/>
                <w:bCs/>
                <w:color w:val="000000"/>
                <w:szCs w:val="22"/>
                <w:lang w:val="el-GR"/>
              </w:rPr>
              <w:t>ΚΑΤΑΛΛΗΛΟΤΗΤΑ ΜΕΣΟΥ ΡΟΗΣ &amp; ΑΓΩΓΩΝ ΜΕΤΑΦΟΡΑΣ / ΔΙΑΝΟΜΗΣ</w:t>
            </w:r>
          </w:p>
        </w:tc>
        <w:tc>
          <w:tcPr>
            <w:tcW w:w="1886" w:type="dxa"/>
            <w:tcBorders>
              <w:top w:val="nil"/>
              <w:left w:val="nil"/>
              <w:bottom w:val="single" w:sz="4" w:space="0" w:color="000000" w:themeColor="text1"/>
              <w:right w:val="single" w:sz="4" w:space="0" w:color="000000" w:themeColor="text1"/>
            </w:tcBorders>
            <w:shd w:val="clear" w:color="auto" w:fill="BFBFBF" w:themeFill="background1" w:themeFillShade="BF"/>
            <w:noWrap/>
            <w:vAlign w:val="bottom"/>
            <w:hideMark/>
          </w:tcPr>
          <w:p w14:paraId="69618A69" w14:textId="77777777" w:rsidR="002E54E0" w:rsidRPr="002E54E0" w:rsidRDefault="002E54E0" w:rsidP="002E54E0">
            <w:pPr>
              <w:jc w:val="center"/>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1941" w:type="dxa"/>
            <w:tcBorders>
              <w:top w:val="nil"/>
              <w:left w:val="nil"/>
              <w:bottom w:val="single" w:sz="4" w:space="0" w:color="000000" w:themeColor="text1"/>
              <w:right w:val="single" w:sz="4" w:space="0" w:color="000000" w:themeColor="text1"/>
            </w:tcBorders>
            <w:shd w:val="clear" w:color="auto" w:fill="BFBFBF" w:themeFill="background1" w:themeFillShade="BF"/>
            <w:noWrap/>
            <w:vAlign w:val="bottom"/>
            <w:hideMark/>
          </w:tcPr>
          <w:p w14:paraId="5E07C877"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1560" w:type="dxa"/>
            <w:tcBorders>
              <w:top w:val="nil"/>
              <w:left w:val="nil"/>
              <w:bottom w:val="single" w:sz="4" w:space="0" w:color="000000" w:themeColor="text1"/>
              <w:right w:val="single" w:sz="4" w:space="0" w:color="000000" w:themeColor="text1"/>
            </w:tcBorders>
            <w:shd w:val="clear" w:color="auto" w:fill="BFBFBF" w:themeFill="background1" w:themeFillShade="BF"/>
            <w:noWrap/>
            <w:vAlign w:val="bottom"/>
            <w:hideMark/>
          </w:tcPr>
          <w:p w14:paraId="6BA273C4"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3260" w:type="dxa"/>
            <w:tcBorders>
              <w:top w:val="nil"/>
              <w:left w:val="nil"/>
              <w:bottom w:val="single" w:sz="4" w:space="0" w:color="000000" w:themeColor="text1"/>
              <w:right w:val="single" w:sz="12" w:space="0" w:color="000000" w:themeColor="text1"/>
            </w:tcBorders>
            <w:shd w:val="clear" w:color="auto" w:fill="BFBFBF" w:themeFill="background1" w:themeFillShade="BF"/>
            <w:noWrap/>
            <w:vAlign w:val="bottom"/>
            <w:hideMark/>
          </w:tcPr>
          <w:p w14:paraId="52400DAE"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r>
      <w:tr w:rsidR="002E54E0" w:rsidRPr="002E54E0" w14:paraId="1E421F79" w14:textId="77777777" w:rsidTr="1B6AAABF">
        <w:trPr>
          <w:trHeight w:val="885"/>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4F63DC7B"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1.1</w:t>
            </w:r>
          </w:p>
        </w:tc>
        <w:tc>
          <w:tcPr>
            <w:tcW w:w="4527" w:type="dxa"/>
            <w:tcBorders>
              <w:top w:val="nil"/>
              <w:left w:val="nil"/>
              <w:bottom w:val="single" w:sz="4" w:space="0" w:color="000000" w:themeColor="text1"/>
              <w:right w:val="single" w:sz="4" w:space="0" w:color="000000" w:themeColor="text1"/>
            </w:tcBorders>
            <w:vAlign w:val="center"/>
            <w:hideMark/>
          </w:tcPr>
          <w:p w14:paraId="450E429C"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Καταλληλότητα για προσθήκη εντός Χαλύβδινοι Προμονωμένοι αγωγοί κατά ΕΝ253 / ΕΝ 13941</w:t>
            </w:r>
          </w:p>
        </w:tc>
        <w:tc>
          <w:tcPr>
            <w:tcW w:w="1886" w:type="dxa"/>
            <w:tcBorders>
              <w:top w:val="nil"/>
              <w:left w:val="nil"/>
              <w:bottom w:val="single" w:sz="4" w:space="0" w:color="000000" w:themeColor="text1"/>
              <w:right w:val="single" w:sz="4" w:space="0" w:color="000000" w:themeColor="text1"/>
            </w:tcBorders>
            <w:noWrap/>
            <w:vAlign w:val="center"/>
            <w:hideMark/>
          </w:tcPr>
          <w:p w14:paraId="4F1E320A"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ΝΑΙ</w:t>
            </w:r>
          </w:p>
        </w:tc>
        <w:tc>
          <w:tcPr>
            <w:tcW w:w="1941" w:type="dxa"/>
            <w:tcBorders>
              <w:top w:val="nil"/>
              <w:left w:val="nil"/>
              <w:bottom w:val="single" w:sz="4" w:space="0" w:color="000000" w:themeColor="text1"/>
              <w:right w:val="single" w:sz="4" w:space="0" w:color="000000" w:themeColor="text1"/>
            </w:tcBorders>
            <w:noWrap/>
            <w:vAlign w:val="center"/>
            <w:hideMark/>
          </w:tcPr>
          <w:p w14:paraId="54727B87"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46F9D856"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79ED4377"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r>
      <w:tr w:rsidR="002E54E0" w:rsidRPr="002E54E0" w14:paraId="7C25B845" w14:textId="77777777" w:rsidTr="1B6AAABF">
        <w:trPr>
          <w:trHeight w:val="885"/>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69BE2684"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1.2</w:t>
            </w:r>
          </w:p>
        </w:tc>
        <w:tc>
          <w:tcPr>
            <w:tcW w:w="4527" w:type="dxa"/>
            <w:tcBorders>
              <w:top w:val="nil"/>
              <w:left w:val="nil"/>
              <w:bottom w:val="single" w:sz="4" w:space="0" w:color="000000" w:themeColor="text1"/>
              <w:right w:val="single" w:sz="4" w:space="0" w:color="000000" w:themeColor="text1"/>
            </w:tcBorders>
            <w:vAlign w:val="center"/>
            <w:hideMark/>
          </w:tcPr>
          <w:p w14:paraId="3ED893AF"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Καταλληλότητα για προσθήκη σε μέσο μεταφοράς θερμικής ενέργειας ΥΠΕΡΘΕΡΜΟ ΝΕΡΟ</w:t>
            </w:r>
          </w:p>
        </w:tc>
        <w:tc>
          <w:tcPr>
            <w:tcW w:w="1886" w:type="dxa"/>
            <w:tcBorders>
              <w:top w:val="nil"/>
              <w:left w:val="nil"/>
              <w:bottom w:val="single" w:sz="4" w:space="0" w:color="000000" w:themeColor="text1"/>
              <w:right w:val="single" w:sz="4" w:space="0" w:color="000000" w:themeColor="text1"/>
            </w:tcBorders>
            <w:noWrap/>
            <w:vAlign w:val="center"/>
            <w:hideMark/>
          </w:tcPr>
          <w:p w14:paraId="15A67279"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ΝΑΙ</w:t>
            </w:r>
          </w:p>
        </w:tc>
        <w:tc>
          <w:tcPr>
            <w:tcW w:w="1941" w:type="dxa"/>
            <w:tcBorders>
              <w:top w:val="nil"/>
              <w:left w:val="nil"/>
              <w:bottom w:val="single" w:sz="4" w:space="0" w:color="000000" w:themeColor="text1"/>
              <w:right w:val="single" w:sz="4" w:space="0" w:color="000000" w:themeColor="text1"/>
            </w:tcBorders>
            <w:noWrap/>
            <w:vAlign w:val="center"/>
            <w:hideMark/>
          </w:tcPr>
          <w:p w14:paraId="2D8253E4"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7BD913B0"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51D53A2D"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r>
      <w:tr w:rsidR="002E54E0" w:rsidRPr="002E54E0" w14:paraId="20DB76B4" w14:textId="77777777" w:rsidTr="1B6AAABF">
        <w:trPr>
          <w:trHeight w:val="885"/>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4E1B2CCC"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1.3</w:t>
            </w:r>
          </w:p>
        </w:tc>
        <w:tc>
          <w:tcPr>
            <w:tcW w:w="4527" w:type="dxa"/>
            <w:tcBorders>
              <w:top w:val="nil"/>
              <w:left w:val="nil"/>
              <w:bottom w:val="single" w:sz="4" w:space="0" w:color="000000" w:themeColor="text1"/>
              <w:right w:val="single" w:sz="4" w:space="0" w:color="000000" w:themeColor="text1"/>
            </w:tcBorders>
            <w:vAlign w:val="center"/>
            <w:hideMark/>
          </w:tcPr>
          <w:p w14:paraId="03926029"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Καταλληλότητα για Μέγιστη θερμοκρασία υπέρθερμου νερού 130ο C</w:t>
            </w:r>
          </w:p>
        </w:tc>
        <w:tc>
          <w:tcPr>
            <w:tcW w:w="1886" w:type="dxa"/>
            <w:tcBorders>
              <w:top w:val="nil"/>
              <w:left w:val="nil"/>
              <w:bottom w:val="single" w:sz="4" w:space="0" w:color="000000" w:themeColor="text1"/>
              <w:right w:val="single" w:sz="4" w:space="0" w:color="000000" w:themeColor="text1"/>
            </w:tcBorders>
            <w:noWrap/>
            <w:vAlign w:val="center"/>
            <w:hideMark/>
          </w:tcPr>
          <w:p w14:paraId="217FB467"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ΝΑΙ</w:t>
            </w:r>
          </w:p>
        </w:tc>
        <w:tc>
          <w:tcPr>
            <w:tcW w:w="1941" w:type="dxa"/>
            <w:tcBorders>
              <w:top w:val="nil"/>
              <w:left w:val="nil"/>
              <w:bottom w:val="single" w:sz="4" w:space="0" w:color="000000" w:themeColor="text1"/>
              <w:right w:val="single" w:sz="4" w:space="0" w:color="000000" w:themeColor="text1"/>
            </w:tcBorders>
            <w:noWrap/>
            <w:vAlign w:val="center"/>
            <w:hideMark/>
          </w:tcPr>
          <w:p w14:paraId="3B388D0A"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03878643"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013672B7"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r>
      <w:tr w:rsidR="002E54E0" w:rsidRPr="002E54E0" w14:paraId="5342A660" w14:textId="77777777" w:rsidTr="1B6AAABF">
        <w:trPr>
          <w:trHeight w:val="885"/>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1E658EEB"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1.4</w:t>
            </w:r>
          </w:p>
        </w:tc>
        <w:tc>
          <w:tcPr>
            <w:tcW w:w="4527" w:type="dxa"/>
            <w:tcBorders>
              <w:top w:val="nil"/>
              <w:left w:val="nil"/>
              <w:bottom w:val="single" w:sz="4" w:space="0" w:color="000000" w:themeColor="text1"/>
              <w:right w:val="single" w:sz="4" w:space="0" w:color="000000" w:themeColor="text1"/>
            </w:tcBorders>
            <w:vAlign w:val="center"/>
            <w:hideMark/>
          </w:tcPr>
          <w:p w14:paraId="39287CD7"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Καταλληλότητα για Μέγιστη Πίεση υπέρθερμου νερού 25 bar</w:t>
            </w:r>
          </w:p>
        </w:tc>
        <w:tc>
          <w:tcPr>
            <w:tcW w:w="1886" w:type="dxa"/>
            <w:tcBorders>
              <w:top w:val="nil"/>
              <w:left w:val="nil"/>
              <w:bottom w:val="single" w:sz="4" w:space="0" w:color="000000" w:themeColor="text1"/>
              <w:right w:val="single" w:sz="4" w:space="0" w:color="000000" w:themeColor="text1"/>
            </w:tcBorders>
            <w:noWrap/>
            <w:vAlign w:val="center"/>
            <w:hideMark/>
          </w:tcPr>
          <w:p w14:paraId="614A0D6C"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25 bar</w:t>
            </w:r>
          </w:p>
        </w:tc>
        <w:tc>
          <w:tcPr>
            <w:tcW w:w="1941" w:type="dxa"/>
            <w:tcBorders>
              <w:top w:val="nil"/>
              <w:left w:val="nil"/>
              <w:bottom w:val="single" w:sz="4" w:space="0" w:color="000000" w:themeColor="text1"/>
              <w:right w:val="single" w:sz="4" w:space="0" w:color="000000" w:themeColor="text1"/>
            </w:tcBorders>
            <w:noWrap/>
            <w:vAlign w:val="center"/>
            <w:hideMark/>
          </w:tcPr>
          <w:p w14:paraId="70F1CB23"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070AF4EE"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4A6301A3"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r>
      <w:tr w:rsidR="002E54E0" w:rsidRPr="002E54E0" w14:paraId="1E3A3560" w14:textId="77777777" w:rsidTr="1B6AAABF">
        <w:trPr>
          <w:trHeight w:val="885"/>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3EF59AC0"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1.5</w:t>
            </w:r>
          </w:p>
        </w:tc>
        <w:tc>
          <w:tcPr>
            <w:tcW w:w="4527" w:type="dxa"/>
            <w:tcBorders>
              <w:top w:val="nil"/>
              <w:left w:val="nil"/>
              <w:bottom w:val="single" w:sz="4" w:space="0" w:color="000000" w:themeColor="text1"/>
              <w:right w:val="single" w:sz="4" w:space="0" w:color="000000" w:themeColor="text1"/>
            </w:tcBorders>
            <w:vAlign w:val="center"/>
            <w:hideMark/>
          </w:tcPr>
          <w:p w14:paraId="6F3E8479"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Θερμοκρασιακό Εύρος Χρήσης</w:t>
            </w:r>
          </w:p>
        </w:tc>
        <w:tc>
          <w:tcPr>
            <w:tcW w:w="1886" w:type="dxa"/>
            <w:tcBorders>
              <w:top w:val="nil"/>
              <w:left w:val="nil"/>
              <w:bottom w:val="single" w:sz="4" w:space="0" w:color="000000" w:themeColor="text1"/>
              <w:right w:val="single" w:sz="4" w:space="0" w:color="000000" w:themeColor="text1"/>
            </w:tcBorders>
            <w:noWrap/>
            <w:vAlign w:val="center"/>
            <w:hideMark/>
          </w:tcPr>
          <w:p w14:paraId="4C6D1629"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50 έως και 130ο C</w:t>
            </w:r>
          </w:p>
        </w:tc>
        <w:tc>
          <w:tcPr>
            <w:tcW w:w="1941" w:type="dxa"/>
            <w:tcBorders>
              <w:top w:val="nil"/>
              <w:left w:val="nil"/>
              <w:bottom w:val="single" w:sz="4" w:space="0" w:color="000000" w:themeColor="text1"/>
              <w:right w:val="single" w:sz="4" w:space="0" w:color="000000" w:themeColor="text1"/>
            </w:tcBorders>
            <w:noWrap/>
            <w:vAlign w:val="center"/>
            <w:hideMark/>
          </w:tcPr>
          <w:p w14:paraId="0FF7F4A5"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367117F0"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2BB01C4B"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r>
      <w:tr w:rsidR="002E54E0" w:rsidRPr="002E54E0" w14:paraId="3839BB27" w14:textId="77777777" w:rsidTr="1B6AAABF">
        <w:trPr>
          <w:trHeight w:val="885"/>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3A1E6C55"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1.6</w:t>
            </w:r>
          </w:p>
        </w:tc>
        <w:tc>
          <w:tcPr>
            <w:tcW w:w="4527" w:type="dxa"/>
            <w:tcBorders>
              <w:top w:val="nil"/>
              <w:left w:val="nil"/>
              <w:bottom w:val="single" w:sz="4" w:space="0" w:color="000000" w:themeColor="text1"/>
              <w:right w:val="single" w:sz="4" w:space="0" w:color="000000" w:themeColor="text1"/>
            </w:tcBorders>
            <w:vAlign w:val="center"/>
            <w:hideMark/>
          </w:tcPr>
          <w:p w14:paraId="3C2EC528"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xml:space="preserve">Εύρος σκληρότητας </w:t>
            </w:r>
          </w:p>
        </w:tc>
        <w:tc>
          <w:tcPr>
            <w:tcW w:w="1886" w:type="dxa"/>
            <w:tcBorders>
              <w:top w:val="nil"/>
              <w:left w:val="nil"/>
              <w:bottom w:val="single" w:sz="4" w:space="0" w:color="000000" w:themeColor="text1"/>
              <w:right w:val="single" w:sz="4" w:space="0" w:color="000000" w:themeColor="text1"/>
            </w:tcBorders>
            <w:noWrap/>
            <w:vAlign w:val="center"/>
            <w:hideMark/>
          </w:tcPr>
          <w:p w14:paraId="694E65EC"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&lt;= 6ο dH</w:t>
            </w:r>
          </w:p>
        </w:tc>
        <w:tc>
          <w:tcPr>
            <w:tcW w:w="1941" w:type="dxa"/>
            <w:tcBorders>
              <w:top w:val="nil"/>
              <w:left w:val="nil"/>
              <w:bottom w:val="single" w:sz="4" w:space="0" w:color="000000" w:themeColor="text1"/>
              <w:right w:val="single" w:sz="4" w:space="0" w:color="000000" w:themeColor="text1"/>
            </w:tcBorders>
            <w:noWrap/>
            <w:vAlign w:val="center"/>
            <w:hideMark/>
          </w:tcPr>
          <w:p w14:paraId="7FA8F921"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106A647F"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5C9E1934"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r>
      <w:tr w:rsidR="002E54E0" w:rsidRPr="002E54E0" w14:paraId="6817F0B7" w14:textId="77777777" w:rsidTr="1B6AAABF">
        <w:trPr>
          <w:trHeight w:val="885"/>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19CDAA27"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1.7</w:t>
            </w:r>
          </w:p>
        </w:tc>
        <w:tc>
          <w:tcPr>
            <w:tcW w:w="4527" w:type="dxa"/>
            <w:tcBorders>
              <w:top w:val="nil"/>
              <w:left w:val="nil"/>
              <w:bottom w:val="single" w:sz="4" w:space="0" w:color="000000" w:themeColor="text1"/>
              <w:right w:val="single" w:sz="4" w:space="0" w:color="000000" w:themeColor="text1"/>
            </w:tcBorders>
            <w:vAlign w:val="center"/>
            <w:hideMark/>
          </w:tcPr>
          <w:p w14:paraId="02054BA0"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Εύρος αγωγιμότητας</w:t>
            </w:r>
          </w:p>
        </w:tc>
        <w:tc>
          <w:tcPr>
            <w:tcW w:w="1886" w:type="dxa"/>
            <w:tcBorders>
              <w:top w:val="nil"/>
              <w:left w:val="nil"/>
              <w:bottom w:val="single" w:sz="4" w:space="0" w:color="000000" w:themeColor="text1"/>
              <w:right w:val="single" w:sz="4" w:space="0" w:color="000000" w:themeColor="text1"/>
            </w:tcBorders>
            <w:noWrap/>
            <w:vAlign w:val="center"/>
            <w:hideMark/>
          </w:tcPr>
          <w:p w14:paraId="2032E81B"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&lt;= 800 μS/cm</w:t>
            </w:r>
          </w:p>
        </w:tc>
        <w:tc>
          <w:tcPr>
            <w:tcW w:w="1941" w:type="dxa"/>
            <w:tcBorders>
              <w:top w:val="nil"/>
              <w:left w:val="nil"/>
              <w:bottom w:val="single" w:sz="4" w:space="0" w:color="000000" w:themeColor="text1"/>
              <w:right w:val="single" w:sz="4" w:space="0" w:color="000000" w:themeColor="text1"/>
            </w:tcBorders>
            <w:noWrap/>
            <w:vAlign w:val="center"/>
            <w:hideMark/>
          </w:tcPr>
          <w:p w14:paraId="5BFF2961"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66E34959"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3881D6BD"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r>
      <w:tr w:rsidR="002E54E0" w:rsidRPr="002E54E0" w14:paraId="5EAB0A77" w14:textId="77777777" w:rsidTr="1B6AAABF">
        <w:trPr>
          <w:trHeight w:val="885"/>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797A976F"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1.8</w:t>
            </w:r>
          </w:p>
        </w:tc>
        <w:tc>
          <w:tcPr>
            <w:tcW w:w="4527" w:type="dxa"/>
            <w:tcBorders>
              <w:top w:val="nil"/>
              <w:left w:val="nil"/>
              <w:bottom w:val="single" w:sz="4" w:space="0" w:color="000000" w:themeColor="text1"/>
              <w:right w:val="single" w:sz="4" w:space="0" w:color="000000" w:themeColor="text1"/>
            </w:tcBorders>
            <w:vAlign w:val="center"/>
            <w:hideMark/>
          </w:tcPr>
          <w:p w14:paraId="6F10804C"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Εύρος PH</w:t>
            </w:r>
          </w:p>
        </w:tc>
        <w:tc>
          <w:tcPr>
            <w:tcW w:w="1886" w:type="dxa"/>
            <w:tcBorders>
              <w:top w:val="nil"/>
              <w:left w:val="nil"/>
              <w:bottom w:val="single" w:sz="4" w:space="0" w:color="000000" w:themeColor="text1"/>
              <w:right w:val="single" w:sz="4" w:space="0" w:color="000000" w:themeColor="text1"/>
            </w:tcBorders>
            <w:noWrap/>
            <w:vAlign w:val="center"/>
            <w:hideMark/>
          </w:tcPr>
          <w:p w14:paraId="6716D0ED"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9,0 - 10,5</w:t>
            </w:r>
          </w:p>
        </w:tc>
        <w:tc>
          <w:tcPr>
            <w:tcW w:w="1941" w:type="dxa"/>
            <w:tcBorders>
              <w:top w:val="nil"/>
              <w:left w:val="nil"/>
              <w:bottom w:val="single" w:sz="4" w:space="0" w:color="000000" w:themeColor="text1"/>
              <w:right w:val="single" w:sz="4" w:space="0" w:color="000000" w:themeColor="text1"/>
            </w:tcBorders>
            <w:noWrap/>
            <w:vAlign w:val="center"/>
            <w:hideMark/>
          </w:tcPr>
          <w:p w14:paraId="715A14E6"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27E09E9D"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6F31A59A"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r>
      <w:tr w:rsidR="002E54E0" w:rsidRPr="002E54E0" w14:paraId="5510C95F" w14:textId="77777777" w:rsidTr="1B6AAABF">
        <w:trPr>
          <w:trHeight w:val="885"/>
          <w:jc w:val="center"/>
        </w:trPr>
        <w:tc>
          <w:tcPr>
            <w:tcW w:w="703" w:type="dxa"/>
            <w:tcBorders>
              <w:top w:val="nil"/>
              <w:left w:val="single" w:sz="12" w:space="0" w:color="000000" w:themeColor="text1"/>
              <w:bottom w:val="single" w:sz="12" w:space="0" w:color="000000" w:themeColor="text1"/>
              <w:right w:val="single" w:sz="4" w:space="0" w:color="000000" w:themeColor="text1"/>
            </w:tcBorders>
            <w:noWrap/>
            <w:vAlign w:val="center"/>
            <w:hideMark/>
          </w:tcPr>
          <w:p w14:paraId="62BD6B71"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lastRenderedPageBreak/>
              <w:t>1.9</w:t>
            </w:r>
          </w:p>
        </w:tc>
        <w:tc>
          <w:tcPr>
            <w:tcW w:w="4527" w:type="dxa"/>
            <w:tcBorders>
              <w:top w:val="nil"/>
              <w:left w:val="nil"/>
              <w:bottom w:val="single" w:sz="12" w:space="0" w:color="000000" w:themeColor="text1"/>
              <w:right w:val="single" w:sz="4" w:space="0" w:color="000000" w:themeColor="text1"/>
            </w:tcBorders>
            <w:vAlign w:val="center"/>
            <w:hideMark/>
          </w:tcPr>
          <w:p w14:paraId="17CFC3B1"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Συμβατότητα - Εναλλαξιμότητα με τα υφιστάμενα Χημικά</w:t>
            </w:r>
          </w:p>
        </w:tc>
        <w:tc>
          <w:tcPr>
            <w:tcW w:w="1886" w:type="dxa"/>
            <w:tcBorders>
              <w:top w:val="nil"/>
              <w:left w:val="nil"/>
              <w:bottom w:val="single" w:sz="12" w:space="0" w:color="000000" w:themeColor="text1"/>
              <w:right w:val="single" w:sz="4" w:space="0" w:color="000000" w:themeColor="text1"/>
            </w:tcBorders>
            <w:noWrap/>
            <w:vAlign w:val="center"/>
            <w:hideMark/>
          </w:tcPr>
          <w:p w14:paraId="18931786"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ΝΑΙ</w:t>
            </w:r>
          </w:p>
        </w:tc>
        <w:tc>
          <w:tcPr>
            <w:tcW w:w="1941" w:type="dxa"/>
            <w:tcBorders>
              <w:top w:val="nil"/>
              <w:left w:val="nil"/>
              <w:bottom w:val="single" w:sz="12" w:space="0" w:color="000000" w:themeColor="text1"/>
              <w:right w:val="single" w:sz="4" w:space="0" w:color="000000" w:themeColor="text1"/>
            </w:tcBorders>
            <w:noWrap/>
            <w:vAlign w:val="center"/>
            <w:hideMark/>
          </w:tcPr>
          <w:p w14:paraId="5DFA2853"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1560" w:type="dxa"/>
            <w:tcBorders>
              <w:top w:val="nil"/>
              <w:left w:val="nil"/>
              <w:bottom w:val="single" w:sz="12" w:space="0" w:color="000000" w:themeColor="text1"/>
              <w:right w:val="single" w:sz="4" w:space="0" w:color="000000" w:themeColor="text1"/>
            </w:tcBorders>
            <w:noWrap/>
            <w:vAlign w:val="center"/>
            <w:hideMark/>
          </w:tcPr>
          <w:p w14:paraId="60E9DE47"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3260" w:type="dxa"/>
            <w:tcBorders>
              <w:top w:val="nil"/>
              <w:left w:val="nil"/>
              <w:bottom w:val="single" w:sz="12" w:space="0" w:color="000000" w:themeColor="text1"/>
              <w:right w:val="single" w:sz="12" w:space="0" w:color="000000" w:themeColor="text1"/>
            </w:tcBorders>
            <w:noWrap/>
            <w:vAlign w:val="center"/>
            <w:hideMark/>
          </w:tcPr>
          <w:p w14:paraId="070139BD"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r>
      <w:tr w:rsidR="002E54E0" w:rsidRPr="002E54E0" w14:paraId="38787050" w14:textId="77777777" w:rsidTr="1B6AAABF">
        <w:trPr>
          <w:trHeight w:val="570"/>
          <w:jc w:val="center"/>
        </w:trPr>
        <w:tc>
          <w:tcPr>
            <w:tcW w:w="703" w:type="dxa"/>
            <w:tcBorders>
              <w:top w:val="nil"/>
              <w:left w:val="single" w:sz="12" w:space="0" w:color="000000" w:themeColor="text1"/>
              <w:bottom w:val="nil"/>
              <w:right w:val="single" w:sz="4" w:space="0" w:color="000000" w:themeColor="text1"/>
            </w:tcBorders>
            <w:shd w:val="clear" w:color="auto" w:fill="BFBFBF" w:themeFill="background1" w:themeFillShade="BF"/>
            <w:vAlign w:val="center"/>
            <w:hideMark/>
          </w:tcPr>
          <w:p w14:paraId="000A26D2" w14:textId="77777777" w:rsidR="002E54E0" w:rsidRPr="002E54E0" w:rsidRDefault="002E54E0" w:rsidP="002E54E0">
            <w:pPr>
              <w:jc w:val="center"/>
              <w:rPr>
                <w:rFonts w:ascii="Calibri" w:eastAsia="Times New Roman" w:hAnsi="Calibri" w:cs="Calibri"/>
                <w:b/>
                <w:bCs/>
                <w:color w:val="000000"/>
                <w:sz w:val="28"/>
                <w:szCs w:val="28"/>
                <w:lang w:val="el-GR"/>
              </w:rPr>
            </w:pPr>
            <w:r w:rsidRPr="002E54E0">
              <w:rPr>
                <w:rFonts w:ascii="Calibri" w:eastAsia="Times New Roman" w:hAnsi="Calibri" w:cs="Calibri"/>
                <w:b/>
                <w:bCs/>
                <w:color w:val="000000"/>
                <w:sz w:val="28"/>
                <w:szCs w:val="28"/>
                <w:lang w:val="el-GR"/>
              </w:rPr>
              <w:t>2.0</w:t>
            </w:r>
          </w:p>
        </w:tc>
        <w:tc>
          <w:tcPr>
            <w:tcW w:w="4527" w:type="dxa"/>
            <w:tcBorders>
              <w:top w:val="nil"/>
              <w:left w:val="nil"/>
              <w:bottom w:val="nil"/>
              <w:right w:val="single" w:sz="12" w:space="0" w:color="000000" w:themeColor="text1"/>
            </w:tcBorders>
            <w:shd w:val="clear" w:color="auto" w:fill="BFBFBF" w:themeFill="background1" w:themeFillShade="BF"/>
            <w:vAlign w:val="center"/>
            <w:hideMark/>
          </w:tcPr>
          <w:p w14:paraId="207FE995" w14:textId="77777777" w:rsidR="002E54E0" w:rsidRPr="002E54E0" w:rsidRDefault="002E54E0" w:rsidP="002E54E0">
            <w:pPr>
              <w:jc w:val="left"/>
              <w:rPr>
                <w:rFonts w:ascii="Calibri" w:eastAsia="Times New Roman" w:hAnsi="Calibri" w:cs="Calibri"/>
                <w:b/>
                <w:bCs/>
                <w:color w:val="000000"/>
                <w:szCs w:val="22"/>
                <w:lang w:val="el-GR"/>
              </w:rPr>
            </w:pPr>
            <w:r w:rsidRPr="002E54E0">
              <w:rPr>
                <w:rFonts w:ascii="Calibri" w:eastAsia="Times New Roman" w:hAnsi="Calibri" w:cs="Calibri"/>
                <w:b/>
                <w:bCs/>
                <w:color w:val="000000"/>
                <w:szCs w:val="22"/>
                <w:lang w:val="el-GR"/>
              </w:rPr>
              <w:t>ΣΤΟΧΟΙ ΒΕΛΤΙΩΣΗΣ ΠΟΙΟΤΗΤΑΣ ΝΕΡΟΥ ΜΕΤΑ ΤΗΝ ΕΦΑΡΜΟΓΗ</w:t>
            </w:r>
          </w:p>
        </w:tc>
        <w:tc>
          <w:tcPr>
            <w:tcW w:w="1886" w:type="dxa"/>
            <w:tcBorders>
              <w:top w:val="nil"/>
              <w:left w:val="nil"/>
              <w:bottom w:val="nil"/>
              <w:right w:val="single" w:sz="4" w:space="0" w:color="000000" w:themeColor="text1"/>
            </w:tcBorders>
            <w:shd w:val="clear" w:color="auto" w:fill="BFBFBF" w:themeFill="background1" w:themeFillShade="BF"/>
            <w:noWrap/>
            <w:vAlign w:val="center"/>
            <w:hideMark/>
          </w:tcPr>
          <w:p w14:paraId="6630C1CF" w14:textId="77777777" w:rsidR="002E54E0" w:rsidRPr="002E54E0" w:rsidRDefault="002E54E0" w:rsidP="002E54E0">
            <w:pPr>
              <w:jc w:val="center"/>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1941" w:type="dxa"/>
            <w:tcBorders>
              <w:top w:val="nil"/>
              <w:left w:val="nil"/>
              <w:bottom w:val="nil"/>
              <w:right w:val="nil"/>
            </w:tcBorders>
            <w:shd w:val="clear" w:color="auto" w:fill="BFBFBF" w:themeFill="background1" w:themeFillShade="BF"/>
            <w:noWrap/>
            <w:vAlign w:val="center"/>
            <w:hideMark/>
          </w:tcPr>
          <w:p w14:paraId="77881104"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1560" w:type="dxa"/>
            <w:tcBorders>
              <w:top w:val="nil"/>
              <w:left w:val="single" w:sz="12" w:space="0" w:color="000000" w:themeColor="text1"/>
              <w:bottom w:val="nil"/>
              <w:right w:val="single" w:sz="4" w:space="0" w:color="000000" w:themeColor="text1"/>
            </w:tcBorders>
            <w:shd w:val="clear" w:color="auto" w:fill="BFBFBF" w:themeFill="background1" w:themeFillShade="BF"/>
            <w:noWrap/>
            <w:vAlign w:val="center"/>
            <w:hideMark/>
          </w:tcPr>
          <w:p w14:paraId="3A01B918"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3260" w:type="dxa"/>
            <w:tcBorders>
              <w:top w:val="nil"/>
              <w:left w:val="nil"/>
              <w:bottom w:val="nil"/>
              <w:right w:val="single" w:sz="12" w:space="0" w:color="000000" w:themeColor="text1"/>
            </w:tcBorders>
            <w:shd w:val="clear" w:color="auto" w:fill="BFBFBF" w:themeFill="background1" w:themeFillShade="BF"/>
            <w:noWrap/>
            <w:vAlign w:val="center"/>
            <w:hideMark/>
          </w:tcPr>
          <w:p w14:paraId="6F26A442"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r>
      <w:tr w:rsidR="002E54E0" w:rsidRPr="002E54E0" w14:paraId="5B378D3E" w14:textId="77777777" w:rsidTr="1B6AAABF">
        <w:trPr>
          <w:trHeight w:val="720"/>
          <w:jc w:val="center"/>
        </w:trPr>
        <w:tc>
          <w:tcPr>
            <w:tcW w:w="703" w:type="dxa"/>
            <w:tcBorders>
              <w:top w:val="single" w:sz="12" w:space="0" w:color="000000" w:themeColor="text1"/>
              <w:left w:val="single" w:sz="12" w:space="0" w:color="000000" w:themeColor="text1"/>
              <w:bottom w:val="single" w:sz="4" w:space="0" w:color="000000" w:themeColor="text1"/>
              <w:right w:val="single" w:sz="4" w:space="0" w:color="000000" w:themeColor="text1"/>
            </w:tcBorders>
            <w:noWrap/>
            <w:vAlign w:val="center"/>
            <w:hideMark/>
          </w:tcPr>
          <w:p w14:paraId="7F797C1C"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2.1</w:t>
            </w:r>
          </w:p>
        </w:tc>
        <w:tc>
          <w:tcPr>
            <w:tcW w:w="4527" w:type="dxa"/>
            <w:tcBorders>
              <w:top w:val="single" w:sz="12" w:space="0" w:color="000000" w:themeColor="text1"/>
              <w:left w:val="nil"/>
              <w:bottom w:val="single" w:sz="4" w:space="0" w:color="000000" w:themeColor="text1"/>
              <w:right w:val="single" w:sz="4" w:space="0" w:color="000000" w:themeColor="text1"/>
            </w:tcBorders>
            <w:vAlign w:val="center"/>
            <w:hideMark/>
          </w:tcPr>
          <w:p w14:paraId="729B3036"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Εύρος PH</w:t>
            </w:r>
          </w:p>
        </w:tc>
        <w:tc>
          <w:tcPr>
            <w:tcW w:w="1886" w:type="dxa"/>
            <w:tcBorders>
              <w:top w:val="single" w:sz="12" w:space="0" w:color="000000" w:themeColor="text1"/>
              <w:left w:val="nil"/>
              <w:bottom w:val="single" w:sz="4" w:space="0" w:color="000000" w:themeColor="text1"/>
              <w:right w:val="single" w:sz="4" w:space="0" w:color="000000" w:themeColor="text1"/>
            </w:tcBorders>
            <w:noWrap/>
            <w:vAlign w:val="bottom"/>
            <w:hideMark/>
          </w:tcPr>
          <w:p w14:paraId="46957324"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9,0 - 10,5</w:t>
            </w:r>
          </w:p>
        </w:tc>
        <w:tc>
          <w:tcPr>
            <w:tcW w:w="1941" w:type="dxa"/>
            <w:tcBorders>
              <w:top w:val="single" w:sz="12" w:space="0" w:color="000000" w:themeColor="text1"/>
              <w:left w:val="nil"/>
              <w:bottom w:val="single" w:sz="4" w:space="0" w:color="000000" w:themeColor="text1"/>
              <w:right w:val="single" w:sz="4" w:space="0" w:color="000000" w:themeColor="text1"/>
            </w:tcBorders>
            <w:noWrap/>
            <w:vAlign w:val="center"/>
            <w:hideMark/>
          </w:tcPr>
          <w:p w14:paraId="6E6EF8BA"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single" w:sz="12" w:space="0" w:color="000000" w:themeColor="text1"/>
              <w:left w:val="nil"/>
              <w:bottom w:val="single" w:sz="4" w:space="0" w:color="000000" w:themeColor="text1"/>
              <w:right w:val="single" w:sz="4" w:space="0" w:color="000000" w:themeColor="text1"/>
            </w:tcBorders>
            <w:noWrap/>
            <w:vAlign w:val="center"/>
            <w:hideMark/>
          </w:tcPr>
          <w:p w14:paraId="3248F0CE"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single" w:sz="12" w:space="0" w:color="000000" w:themeColor="text1"/>
              <w:left w:val="nil"/>
              <w:bottom w:val="single" w:sz="4" w:space="0" w:color="000000" w:themeColor="text1"/>
              <w:right w:val="single" w:sz="12" w:space="0" w:color="000000" w:themeColor="text1"/>
            </w:tcBorders>
            <w:noWrap/>
            <w:vAlign w:val="center"/>
            <w:hideMark/>
          </w:tcPr>
          <w:p w14:paraId="334AE4C8"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254C3785" w14:textId="77777777" w:rsidTr="1B6AAABF">
        <w:trPr>
          <w:trHeight w:val="720"/>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7D327363"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2.2</w:t>
            </w:r>
          </w:p>
        </w:tc>
        <w:tc>
          <w:tcPr>
            <w:tcW w:w="4527" w:type="dxa"/>
            <w:tcBorders>
              <w:top w:val="nil"/>
              <w:left w:val="nil"/>
              <w:bottom w:val="single" w:sz="4" w:space="0" w:color="000000" w:themeColor="text1"/>
              <w:right w:val="single" w:sz="4" w:space="0" w:color="000000" w:themeColor="text1"/>
            </w:tcBorders>
            <w:vAlign w:val="center"/>
            <w:hideMark/>
          </w:tcPr>
          <w:p w14:paraId="1381A470"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Εύρος αγωγιμότητας</w:t>
            </w:r>
          </w:p>
        </w:tc>
        <w:tc>
          <w:tcPr>
            <w:tcW w:w="1886" w:type="dxa"/>
            <w:tcBorders>
              <w:top w:val="nil"/>
              <w:left w:val="nil"/>
              <w:bottom w:val="single" w:sz="4" w:space="0" w:color="000000" w:themeColor="text1"/>
              <w:right w:val="single" w:sz="4" w:space="0" w:color="000000" w:themeColor="text1"/>
            </w:tcBorders>
            <w:noWrap/>
            <w:vAlign w:val="bottom"/>
            <w:hideMark/>
          </w:tcPr>
          <w:p w14:paraId="6F8E1FBF"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&lt;= 800 μS/cm</w:t>
            </w:r>
          </w:p>
        </w:tc>
        <w:tc>
          <w:tcPr>
            <w:tcW w:w="1941" w:type="dxa"/>
            <w:tcBorders>
              <w:top w:val="nil"/>
              <w:left w:val="nil"/>
              <w:bottom w:val="single" w:sz="4" w:space="0" w:color="000000" w:themeColor="text1"/>
              <w:right w:val="single" w:sz="4" w:space="0" w:color="000000" w:themeColor="text1"/>
            </w:tcBorders>
            <w:noWrap/>
            <w:vAlign w:val="center"/>
            <w:hideMark/>
          </w:tcPr>
          <w:p w14:paraId="3A64D208"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48DA4942"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79394656"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793CF263" w14:textId="77777777" w:rsidTr="1B6AAABF">
        <w:trPr>
          <w:trHeight w:val="720"/>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77FAC0E8"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2.3</w:t>
            </w:r>
          </w:p>
        </w:tc>
        <w:tc>
          <w:tcPr>
            <w:tcW w:w="4527" w:type="dxa"/>
            <w:tcBorders>
              <w:top w:val="nil"/>
              <w:left w:val="nil"/>
              <w:bottom w:val="single" w:sz="4" w:space="0" w:color="000000" w:themeColor="text1"/>
              <w:right w:val="single" w:sz="4" w:space="0" w:color="000000" w:themeColor="text1"/>
            </w:tcBorders>
            <w:vAlign w:val="center"/>
            <w:hideMark/>
          </w:tcPr>
          <w:p w14:paraId="69C76B15"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xml:space="preserve">Εύρος ολικής  σκληρότητας </w:t>
            </w:r>
          </w:p>
        </w:tc>
        <w:tc>
          <w:tcPr>
            <w:tcW w:w="1886" w:type="dxa"/>
            <w:tcBorders>
              <w:top w:val="nil"/>
              <w:left w:val="nil"/>
              <w:bottom w:val="single" w:sz="4" w:space="0" w:color="000000" w:themeColor="text1"/>
              <w:right w:val="single" w:sz="4" w:space="0" w:color="000000" w:themeColor="text1"/>
            </w:tcBorders>
            <w:noWrap/>
            <w:vAlign w:val="center"/>
            <w:hideMark/>
          </w:tcPr>
          <w:p w14:paraId="2263E690"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0,1 - 3 ο dH</w:t>
            </w:r>
          </w:p>
        </w:tc>
        <w:tc>
          <w:tcPr>
            <w:tcW w:w="1941" w:type="dxa"/>
            <w:tcBorders>
              <w:top w:val="nil"/>
              <w:left w:val="nil"/>
              <w:bottom w:val="single" w:sz="4" w:space="0" w:color="000000" w:themeColor="text1"/>
              <w:right w:val="single" w:sz="4" w:space="0" w:color="000000" w:themeColor="text1"/>
            </w:tcBorders>
            <w:noWrap/>
            <w:vAlign w:val="center"/>
            <w:hideMark/>
          </w:tcPr>
          <w:p w14:paraId="6D90E54C"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6AB97D48"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690829EA"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3131D9AA" w14:textId="77777777" w:rsidTr="1B6AAABF">
        <w:trPr>
          <w:trHeight w:val="720"/>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322BADE3"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2.4</w:t>
            </w:r>
          </w:p>
        </w:tc>
        <w:tc>
          <w:tcPr>
            <w:tcW w:w="4527" w:type="dxa"/>
            <w:tcBorders>
              <w:top w:val="nil"/>
              <w:left w:val="nil"/>
              <w:bottom w:val="single" w:sz="4" w:space="0" w:color="000000" w:themeColor="text1"/>
              <w:right w:val="single" w:sz="4" w:space="0" w:color="000000" w:themeColor="text1"/>
            </w:tcBorders>
            <w:vAlign w:val="center"/>
            <w:hideMark/>
          </w:tcPr>
          <w:p w14:paraId="50BAA2EC"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Εύρος θολερότητας</w:t>
            </w:r>
          </w:p>
        </w:tc>
        <w:tc>
          <w:tcPr>
            <w:tcW w:w="1886" w:type="dxa"/>
            <w:tcBorders>
              <w:top w:val="nil"/>
              <w:left w:val="nil"/>
              <w:bottom w:val="single" w:sz="4" w:space="0" w:color="000000" w:themeColor="text1"/>
              <w:right w:val="single" w:sz="4" w:space="0" w:color="000000" w:themeColor="text1"/>
            </w:tcBorders>
            <w:noWrap/>
            <w:vAlign w:val="center"/>
            <w:hideMark/>
          </w:tcPr>
          <w:p w14:paraId="23092030"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0 - 5 NTU</w:t>
            </w:r>
          </w:p>
        </w:tc>
        <w:tc>
          <w:tcPr>
            <w:tcW w:w="1941" w:type="dxa"/>
            <w:tcBorders>
              <w:top w:val="nil"/>
              <w:left w:val="nil"/>
              <w:bottom w:val="single" w:sz="4" w:space="0" w:color="000000" w:themeColor="text1"/>
              <w:right w:val="single" w:sz="4" w:space="0" w:color="000000" w:themeColor="text1"/>
            </w:tcBorders>
            <w:noWrap/>
            <w:vAlign w:val="center"/>
            <w:hideMark/>
          </w:tcPr>
          <w:p w14:paraId="30248CDB"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053C88FA"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7E5F8302"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2B7097FA" w14:textId="77777777" w:rsidTr="1B6AAABF">
        <w:trPr>
          <w:trHeight w:val="720"/>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60782500"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2.5</w:t>
            </w:r>
          </w:p>
        </w:tc>
        <w:tc>
          <w:tcPr>
            <w:tcW w:w="4527" w:type="dxa"/>
            <w:tcBorders>
              <w:top w:val="nil"/>
              <w:left w:val="nil"/>
              <w:bottom w:val="single" w:sz="4" w:space="0" w:color="000000" w:themeColor="text1"/>
              <w:right w:val="single" w:sz="4" w:space="0" w:color="000000" w:themeColor="text1"/>
            </w:tcBorders>
            <w:vAlign w:val="center"/>
            <w:hideMark/>
          </w:tcPr>
          <w:p w14:paraId="7C304D75"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Ανιόντα ισχυρών οξέων</w:t>
            </w:r>
          </w:p>
        </w:tc>
        <w:tc>
          <w:tcPr>
            <w:tcW w:w="1886" w:type="dxa"/>
            <w:tcBorders>
              <w:top w:val="nil"/>
              <w:left w:val="nil"/>
              <w:bottom w:val="single" w:sz="4" w:space="0" w:color="000000" w:themeColor="text1"/>
              <w:right w:val="single" w:sz="4" w:space="0" w:color="000000" w:themeColor="text1"/>
            </w:tcBorders>
            <w:noWrap/>
            <w:vAlign w:val="center"/>
            <w:hideMark/>
          </w:tcPr>
          <w:p w14:paraId="64188740"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&lt; 100 ppm CI</w:t>
            </w:r>
          </w:p>
        </w:tc>
        <w:tc>
          <w:tcPr>
            <w:tcW w:w="1941" w:type="dxa"/>
            <w:tcBorders>
              <w:top w:val="nil"/>
              <w:left w:val="nil"/>
              <w:bottom w:val="single" w:sz="4" w:space="0" w:color="000000" w:themeColor="text1"/>
              <w:right w:val="single" w:sz="4" w:space="0" w:color="000000" w:themeColor="text1"/>
            </w:tcBorders>
            <w:noWrap/>
            <w:vAlign w:val="center"/>
            <w:hideMark/>
          </w:tcPr>
          <w:p w14:paraId="1C0984EF"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343D80C5"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3681C508"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0DA40C00" w14:textId="77777777" w:rsidTr="1B6AAABF">
        <w:trPr>
          <w:trHeight w:val="720"/>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19832405"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2.6</w:t>
            </w:r>
          </w:p>
        </w:tc>
        <w:tc>
          <w:tcPr>
            <w:tcW w:w="4527" w:type="dxa"/>
            <w:tcBorders>
              <w:top w:val="nil"/>
              <w:left w:val="nil"/>
              <w:bottom w:val="single" w:sz="4" w:space="0" w:color="000000" w:themeColor="text1"/>
              <w:right w:val="single" w:sz="4" w:space="0" w:color="000000" w:themeColor="text1"/>
            </w:tcBorders>
            <w:vAlign w:val="center"/>
            <w:hideMark/>
          </w:tcPr>
          <w:p w14:paraId="57099142"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Σίδηρος (Fe) διαλυτός</w:t>
            </w:r>
          </w:p>
        </w:tc>
        <w:tc>
          <w:tcPr>
            <w:tcW w:w="1886" w:type="dxa"/>
            <w:tcBorders>
              <w:top w:val="nil"/>
              <w:left w:val="nil"/>
              <w:bottom w:val="single" w:sz="4" w:space="0" w:color="000000" w:themeColor="text1"/>
              <w:right w:val="single" w:sz="4" w:space="0" w:color="000000" w:themeColor="text1"/>
            </w:tcBorders>
            <w:noWrap/>
            <w:vAlign w:val="center"/>
            <w:hideMark/>
          </w:tcPr>
          <w:p w14:paraId="251668B8"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&lt; 0,3 ppm</w:t>
            </w:r>
          </w:p>
        </w:tc>
        <w:tc>
          <w:tcPr>
            <w:tcW w:w="1941" w:type="dxa"/>
            <w:tcBorders>
              <w:top w:val="nil"/>
              <w:left w:val="nil"/>
              <w:bottom w:val="single" w:sz="4" w:space="0" w:color="000000" w:themeColor="text1"/>
              <w:right w:val="single" w:sz="4" w:space="0" w:color="000000" w:themeColor="text1"/>
            </w:tcBorders>
            <w:noWrap/>
            <w:vAlign w:val="center"/>
            <w:hideMark/>
          </w:tcPr>
          <w:p w14:paraId="67BC2937"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38862309"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0CFAD402"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70581B6F" w14:textId="77777777" w:rsidTr="1B6AAABF">
        <w:trPr>
          <w:trHeight w:val="720"/>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696D031C"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2.7</w:t>
            </w:r>
          </w:p>
        </w:tc>
        <w:tc>
          <w:tcPr>
            <w:tcW w:w="4527" w:type="dxa"/>
            <w:tcBorders>
              <w:top w:val="nil"/>
              <w:left w:val="nil"/>
              <w:bottom w:val="single" w:sz="4" w:space="0" w:color="000000" w:themeColor="text1"/>
              <w:right w:val="single" w:sz="4" w:space="0" w:color="000000" w:themeColor="text1"/>
            </w:tcBorders>
            <w:vAlign w:val="center"/>
            <w:hideMark/>
          </w:tcPr>
          <w:p w14:paraId="161D4255"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Περίσσεια πυριτικά (SiO2)</w:t>
            </w:r>
          </w:p>
        </w:tc>
        <w:tc>
          <w:tcPr>
            <w:tcW w:w="1886" w:type="dxa"/>
            <w:tcBorders>
              <w:top w:val="nil"/>
              <w:left w:val="nil"/>
              <w:bottom w:val="single" w:sz="4" w:space="0" w:color="000000" w:themeColor="text1"/>
              <w:right w:val="single" w:sz="4" w:space="0" w:color="000000" w:themeColor="text1"/>
            </w:tcBorders>
            <w:noWrap/>
            <w:vAlign w:val="center"/>
            <w:hideMark/>
          </w:tcPr>
          <w:p w14:paraId="7B8685B3"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&gt; 15 ppm (το ελάχιστο)</w:t>
            </w:r>
          </w:p>
        </w:tc>
        <w:tc>
          <w:tcPr>
            <w:tcW w:w="1941" w:type="dxa"/>
            <w:tcBorders>
              <w:top w:val="nil"/>
              <w:left w:val="nil"/>
              <w:bottom w:val="single" w:sz="4" w:space="0" w:color="000000" w:themeColor="text1"/>
              <w:right w:val="single" w:sz="4" w:space="0" w:color="000000" w:themeColor="text1"/>
            </w:tcBorders>
            <w:noWrap/>
            <w:vAlign w:val="center"/>
            <w:hideMark/>
          </w:tcPr>
          <w:p w14:paraId="72C42786"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6A2D377D"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63B6A155"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159820BA" w14:textId="77777777" w:rsidTr="1B6AAABF">
        <w:trPr>
          <w:trHeight w:val="720"/>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7F215E31"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2.8</w:t>
            </w:r>
          </w:p>
        </w:tc>
        <w:tc>
          <w:tcPr>
            <w:tcW w:w="4527" w:type="dxa"/>
            <w:tcBorders>
              <w:top w:val="nil"/>
              <w:left w:val="nil"/>
              <w:bottom w:val="single" w:sz="4" w:space="0" w:color="000000" w:themeColor="text1"/>
              <w:right w:val="single" w:sz="4" w:space="0" w:color="000000" w:themeColor="text1"/>
            </w:tcBorders>
            <w:vAlign w:val="center"/>
            <w:hideMark/>
          </w:tcPr>
          <w:p w14:paraId="3E277B28"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xml:space="preserve">Περίσσεια πολυφωσφορικά </w:t>
            </w:r>
          </w:p>
        </w:tc>
        <w:tc>
          <w:tcPr>
            <w:tcW w:w="1886" w:type="dxa"/>
            <w:tcBorders>
              <w:top w:val="nil"/>
              <w:left w:val="nil"/>
              <w:bottom w:val="single" w:sz="4" w:space="0" w:color="000000" w:themeColor="text1"/>
              <w:right w:val="single" w:sz="4" w:space="0" w:color="000000" w:themeColor="text1"/>
            </w:tcBorders>
            <w:noWrap/>
            <w:vAlign w:val="center"/>
            <w:hideMark/>
          </w:tcPr>
          <w:p w14:paraId="0BAC8307"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&gt; 3 ppm</w:t>
            </w:r>
          </w:p>
        </w:tc>
        <w:tc>
          <w:tcPr>
            <w:tcW w:w="1941" w:type="dxa"/>
            <w:tcBorders>
              <w:top w:val="nil"/>
              <w:left w:val="nil"/>
              <w:bottom w:val="single" w:sz="4" w:space="0" w:color="000000" w:themeColor="text1"/>
              <w:right w:val="single" w:sz="4" w:space="0" w:color="000000" w:themeColor="text1"/>
            </w:tcBorders>
            <w:noWrap/>
            <w:vAlign w:val="center"/>
            <w:hideMark/>
          </w:tcPr>
          <w:p w14:paraId="742B60AE"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3F28FBCE"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2250ECC6"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19C54E43" w14:textId="77777777" w:rsidTr="1B6AAABF">
        <w:trPr>
          <w:trHeight w:val="720"/>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082C4D46"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2.9</w:t>
            </w:r>
          </w:p>
        </w:tc>
        <w:tc>
          <w:tcPr>
            <w:tcW w:w="4527" w:type="dxa"/>
            <w:tcBorders>
              <w:top w:val="nil"/>
              <w:left w:val="nil"/>
              <w:bottom w:val="single" w:sz="4" w:space="0" w:color="000000" w:themeColor="text1"/>
              <w:right w:val="single" w:sz="4" w:space="0" w:color="000000" w:themeColor="text1"/>
            </w:tcBorders>
            <w:vAlign w:val="center"/>
            <w:hideMark/>
          </w:tcPr>
          <w:p w14:paraId="269D37C5"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Τάση διάβρωσης - όριο διαβρωσιμότητας για τον σίδηρο Fe</w:t>
            </w:r>
          </w:p>
        </w:tc>
        <w:tc>
          <w:tcPr>
            <w:tcW w:w="1886" w:type="dxa"/>
            <w:tcBorders>
              <w:top w:val="nil"/>
              <w:left w:val="nil"/>
              <w:bottom w:val="single" w:sz="4" w:space="0" w:color="000000" w:themeColor="text1"/>
              <w:right w:val="single" w:sz="4" w:space="0" w:color="000000" w:themeColor="text1"/>
            </w:tcBorders>
            <w:noWrap/>
            <w:vAlign w:val="center"/>
            <w:hideMark/>
          </w:tcPr>
          <w:p w14:paraId="78714306"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&lt;= 5 mpy</w:t>
            </w:r>
          </w:p>
        </w:tc>
        <w:tc>
          <w:tcPr>
            <w:tcW w:w="1941" w:type="dxa"/>
            <w:tcBorders>
              <w:top w:val="nil"/>
              <w:left w:val="nil"/>
              <w:bottom w:val="single" w:sz="4" w:space="0" w:color="000000" w:themeColor="text1"/>
              <w:right w:val="single" w:sz="4" w:space="0" w:color="000000" w:themeColor="text1"/>
            </w:tcBorders>
            <w:noWrap/>
            <w:vAlign w:val="center"/>
            <w:hideMark/>
          </w:tcPr>
          <w:p w14:paraId="2C2541CE"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2C5A42CB"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1DC1401D"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28833AC1" w14:textId="77777777" w:rsidTr="1B6AAABF">
        <w:trPr>
          <w:trHeight w:val="720"/>
          <w:jc w:val="center"/>
        </w:trPr>
        <w:tc>
          <w:tcPr>
            <w:tcW w:w="703" w:type="dxa"/>
            <w:tcBorders>
              <w:top w:val="nil"/>
              <w:left w:val="single" w:sz="12" w:space="0" w:color="000000" w:themeColor="text1"/>
              <w:bottom w:val="single" w:sz="12" w:space="0" w:color="000000" w:themeColor="text1"/>
              <w:right w:val="single" w:sz="4" w:space="0" w:color="000000" w:themeColor="text1"/>
            </w:tcBorders>
            <w:noWrap/>
            <w:vAlign w:val="center"/>
            <w:hideMark/>
          </w:tcPr>
          <w:p w14:paraId="41581CE2"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2.10</w:t>
            </w:r>
          </w:p>
        </w:tc>
        <w:tc>
          <w:tcPr>
            <w:tcW w:w="4527" w:type="dxa"/>
            <w:tcBorders>
              <w:top w:val="nil"/>
              <w:left w:val="nil"/>
              <w:bottom w:val="single" w:sz="12" w:space="0" w:color="000000" w:themeColor="text1"/>
              <w:right w:val="single" w:sz="4" w:space="0" w:color="000000" w:themeColor="text1"/>
            </w:tcBorders>
            <w:vAlign w:val="center"/>
            <w:hideMark/>
          </w:tcPr>
          <w:p w14:paraId="6C58DAF2"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Τάση διάβρωσης - όριο διαβρωσιμότητας για τον χαλκό Cu</w:t>
            </w:r>
          </w:p>
        </w:tc>
        <w:tc>
          <w:tcPr>
            <w:tcW w:w="1886" w:type="dxa"/>
            <w:tcBorders>
              <w:top w:val="nil"/>
              <w:left w:val="nil"/>
              <w:bottom w:val="single" w:sz="12" w:space="0" w:color="000000" w:themeColor="text1"/>
              <w:right w:val="single" w:sz="4" w:space="0" w:color="000000" w:themeColor="text1"/>
            </w:tcBorders>
            <w:noWrap/>
            <w:vAlign w:val="center"/>
            <w:hideMark/>
          </w:tcPr>
          <w:p w14:paraId="27D475BE"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&lt;= 0,5 mpy</w:t>
            </w:r>
          </w:p>
        </w:tc>
        <w:tc>
          <w:tcPr>
            <w:tcW w:w="1941" w:type="dxa"/>
            <w:tcBorders>
              <w:top w:val="nil"/>
              <w:left w:val="nil"/>
              <w:bottom w:val="single" w:sz="12" w:space="0" w:color="000000" w:themeColor="text1"/>
              <w:right w:val="single" w:sz="4" w:space="0" w:color="000000" w:themeColor="text1"/>
            </w:tcBorders>
            <w:noWrap/>
            <w:vAlign w:val="center"/>
            <w:hideMark/>
          </w:tcPr>
          <w:p w14:paraId="1CB5CF5F"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12" w:space="0" w:color="000000" w:themeColor="text1"/>
              <w:right w:val="single" w:sz="4" w:space="0" w:color="000000" w:themeColor="text1"/>
            </w:tcBorders>
            <w:noWrap/>
            <w:vAlign w:val="center"/>
            <w:hideMark/>
          </w:tcPr>
          <w:p w14:paraId="05E11EB8"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12" w:space="0" w:color="000000" w:themeColor="text1"/>
              <w:right w:val="single" w:sz="12" w:space="0" w:color="000000" w:themeColor="text1"/>
            </w:tcBorders>
            <w:noWrap/>
            <w:vAlign w:val="center"/>
            <w:hideMark/>
          </w:tcPr>
          <w:p w14:paraId="28643CF5"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51811B1D" w14:textId="77777777" w:rsidTr="1B6AAABF">
        <w:trPr>
          <w:trHeight w:val="555"/>
          <w:jc w:val="center"/>
        </w:trPr>
        <w:tc>
          <w:tcPr>
            <w:tcW w:w="703" w:type="dxa"/>
            <w:tcBorders>
              <w:top w:val="nil"/>
              <w:left w:val="single" w:sz="12" w:space="0" w:color="000000" w:themeColor="text1"/>
              <w:bottom w:val="nil"/>
              <w:right w:val="single" w:sz="4" w:space="0" w:color="000000" w:themeColor="text1"/>
            </w:tcBorders>
            <w:shd w:val="clear" w:color="auto" w:fill="BFBFBF" w:themeFill="background1" w:themeFillShade="BF"/>
            <w:vAlign w:val="center"/>
            <w:hideMark/>
          </w:tcPr>
          <w:p w14:paraId="4D71B6FC" w14:textId="77777777" w:rsidR="002E54E0" w:rsidRPr="002E54E0" w:rsidRDefault="002E54E0" w:rsidP="002E54E0">
            <w:pPr>
              <w:jc w:val="center"/>
              <w:rPr>
                <w:rFonts w:ascii="Calibri" w:eastAsia="Times New Roman" w:hAnsi="Calibri" w:cs="Calibri"/>
                <w:b/>
                <w:bCs/>
                <w:color w:val="000000"/>
                <w:sz w:val="28"/>
                <w:szCs w:val="28"/>
                <w:lang w:val="el-GR"/>
              </w:rPr>
            </w:pPr>
            <w:r w:rsidRPr="002E54E0">
              <w:rPr>
                <w:rFonts w:ascii="Calibri" w:eastAsia="Times New Roman" w:hAnsi="Calibri" w:cs="Calibri"/>
                <w:b/>
                <w:bCs/>
                <w:color w:val="000000"/>
                <w:sz w:val="28"/>
                <w:szCs w:val="28"/>
                <w:lang w:val="el-GR"/>
              </w:rPr>
              <w:t>3.0</w:t>
            </w:r>
          </w:p>
        </w:tc>
        <w:tc>
          <w:tcPr>
            <w:tcW w:w="4527" w:type="dxa"/>
            <w:tcBorders>
              <w:top w:val="nil"/>
              <w:left w:val="nil"/>
              <w:bottom w:val="nil"/>
              <w:right w:val="single" w:sz="12" w:space="0" w:color="000000" w:themeColor="text1"/>
            </w:tcBorders>
            <w:shd w:val="clear" w:color="auto" w:fill="BFBFBF" w:themeFill="background1" w:themeFillShade="BF"/>
            <w:vAlign w:val="center"/>
            <w:hideMark/>
          </w:tcPr>
          <w:p w14:paraId="1E85B638" w14:textId="77777777" w:rsidR="002E54E0" w:rsidRPr="002E54E0" w:rsidRDefault="002E54E0" w:rsidP="002E54E0">
            <w:pPr>
              <w:jc w:val="left"/>
              <w:rPr>
                <w:rFonts w:ascii="Calibri" w:eastAsia="Times New Roman" w:hAnsi="Calibri" w:cs="Calibri"/>
                <w:b/>
                <w:bCs/>
                <w:color w:val="000000"/>
                <w:szCs w:val="22"/>
                <w:lang w:val="el-GR"/>
              </w:rPr>
            </w:pPr>
            <w:r w:rsidRPr="002E54E0">
              <w:rPr>
                <w:rFonts w:ascii="Calibri" w:eastAsia="Times New Roman" w:hAnsi="Calibri" w:cs="Calibri"/>
                <w:b/>
                <w:bCs/>
                <w:color w:val="000000"/>
                <w:szCs w:val="22"/>
                <w:lang w:val="el-GR"/>
              </w:rPr>
              <w:t>ΤΕΧΝΙΚΑ ΧΑΡΑΚΤΗΡΙΣΤΙΚΑ - ΙΔΙΟΤΗΤΕΣ ΧΗΜΙΚΩΝ ΠΡΟΪΟΝΤΩΝ</w:t>
            </w:r>
          </w:p>
        </w:tc>
        <w:tc>
          <w:tcPr>
            <w:tcW w:w="1886" w:type="dxa"/>
            <w:tcBorders>
              <w:top w:val="nil"/>
              <w:left w:val="nil"/>
              <w:bottom w:val="nil"/>
              <w:right w:val="single" w:sz="4" w:space="0" w:color="000000" w:themeColor="text1"/>
            </w:tcBorders>
            <w:noWrap/>
            <w:vAlign w:val="center"/>
            <w:hideMark/>
          </w:tcPr>
          <w:p w14:paraId="0AAC3F90" w14:textId="77777777" w:rsidR="002E54E0" w:rsidRPr="002E54E0" w:rsidRDefault="002E54E0" w:rsidP="002E54E0">
            <w:pPr>
              <w:jc w:val="center"/>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1941" w:type="dxa"/>
            <w:tcBorders>
              <w:top w:val="nil"/>
              <w:left w:val="nil"/>
              <w:bottom w:val="nil"/>
              <w:right w:val="nil"/>
            </w:tcBorders>
            <w:noWrap/>
            <w:vAlign w:val="center"/>
            <w:hideMark/>
          </w:tcPr>
          <w:p w14:paraId="0D0F3A27"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1560" w:type="dxa"/>
            <w:tcBorders>
              <w:top w:val="nil"/>
              <w:left w:val="single" w:sz="12" w:space="0" w:color="000000" w:themeColor="text1"/>
              <w:bottom w:val="nil"/>
              <w:right w:val="single" w:sz="4" w:space="0" w:color="000000" w:themeColor="text1"/>
            </w:tcBorders>
            <w:noWrap/>
            <w:vAlign w:val="center"/>
            <w:hideMark/>
          </w:tcPr>
          <w:p w14:paraId="1C369E8C"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3260" w:type="dxa"/>
            <w:tcBorders>
              <w:top w:val="nil"/>
              <w:left w:val="nil"/>
              <w:bottom w:val="nil"/>
              <w:right w:val="single" w:sz="12" w:space="0" w:color="000000" w:themeColor="text1"/>
            </w:tcBorders>
            <w:noWrap/>
            <w:vAlign w:val="center"/>
            <w:hideMark/>
          </w:tcPr>
          <w:p w14:paraId="766D130F"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r>
      <w:tr w:rsidR="002E54E0" w:rsidRPr="002E54E0" w14:paraId="3C323611" w14:textId="77777777" w:rsidTr="1B6AAABF">
        <w:trPr>
          <w:trHeight w:val="855"/>
          <w:jc w:val="center"/>
        </w:trPr>
        <w:tc>
          <w:tcPr>
            <w:tcW w:w="703" w:type="dxa"/>
            <w:tcBorders>
              <w:top w:val="single" w:sz="12" w:space="0" w:color="000000" w:themeColor="text1"/>
              <w:left w:val="single" w:sz="12" w:space="0" w:color="000000" w:themeColor="text1"/>
              <w:bottom w:val="nil"/>
              <w:right w:val="single" w:sz="4" w:space="0" w:color="000000" w:themeColor="text1"/>
            </w:tcBorders>
            <w:shd w:val="clear" w:color="auto" w:fill="D9E2F3"/>
            <w:vAlign w:val="center"/>
            <w:hideMark/>
          </w:tcPr>
          <w:p w14:paraId="60F9FA54" w14:textId="77777777" w:rsidR="002E54E0" w:rsidRPr="002E54E0" w:rsidRDefault="002E54E0" w:rsidP="002E54E0">
            <w:pPr>
              <w:jc w:val="center"/>
              <w:rPr>
                <w:rFonts w:ascii="Calibri" w:eastAsia="Times New Roman" w:hAnsi="Calibri" w:cs="Calibri"/>
                <w:b/>
                <w:bCs/>
                <w:color w:val="000000"/>
                <w:sz w:val="24"/>
                <w:szCs w:val="24"/>
                <w:lang w:val="el-GR"/>
              </w:rPr>
            </w:pPr>
            <w:r w:rsidRPr="002E54E0">
              <w:rPr>
                <w:rFonts w:ascii="Calibri" w:eastAsia="Times New Roman" w:hAnsi="Calibri" w:cs="Calibri"/>
                <w:b/>
                <w:bCs/>
                <w:color w:val="000000"/>
                <w:sz w:val="24"/>
                <w:szCs w:val="24"/>
                <w:lang w:val="el-GR"/>
              </w:rPr>
              <w:lastRenderedPageBreak/>
              <w:t>3.1</w:t>
            </w:r>
          </w:p>
        </w:tc>
        <w:tc>
          <w:tcPr>
            <w:tcW w:w="4527" w:type="dxa"/>
            <w:tcBorders>
              <w:top w:val="double" w:sz="6" w:space="0" w:color="000000" w:themeColor="text1"/>
              <w:left w:val="nil"/>
              <w:bottom w:val="single" w:sz="4" w:space="0" w:color="000000" w:themeColor="text1"/>
              <w:right w:val="single" w:sz="4" w:space="0" w:color="000000" w:themeColor="text1"/>
            </w:tcBorders>
            <w:shd w:val="clear" w:color="auto" w:fill="D9E2F3"/>
            <w:vAlign w:val="center"/>
            <w:hideMark/>
          </w:tcPr>
          <w:p w14:paraId="71055DB3" w14:textId="77777777" w:rsidR="002E54E0" w:rsidRPr="002E54E0" w:rsidRDefault="002E54E0" w:rsidP="002E54E0">
            <w:pPr>
              <w:jc w:val="left"/>
              <w:rPr>
                <w:rFonts w:ascii="Calibri" w:eastAsia="Times New Roman" w:hAnsi="Calibri" w:cs="Calibri"/>
                <w:b/>
                <w:bCs/>
                <w:color w:val="44546A"/>
                <w:sz w:val="24"/>
                <w:szCs w:val="24"/>
                <w:lang w:val="el-GR"/>
              </w:rPr>
            </w:pPr>
            <w:r w:rsidRPr="002E54E0">
              <w:rPr>
                <w:rFonts w:ascii="Calibri" w:eastAsia="Times New Roman" w:hAnsi="Calibri" w:cs="Calibri"/>
                <w:b/>
                <w:bCs/>
                <w:color w:val="44546A"/>
                <w:sz w:val="24"/>
                <w:szCs w:val="24"/>
                <w:lang w:val="el-GR"/>
              </w:rPr>
              <w:t>Χημικό βελτίωσης νερού Πρωτεύοντος Κυκλώματος ΤΘ - Αναστολέας Διάβρωσης</w:t>
            </w:r>
          </w:p>
        </w:tc>
        <w:tc>
          <w:tcPr>
            <w:tcW w:w="1886" w:type="dxa"/>
            <w:tcBorders>
              <w:top w:val="double" w:sz="6" w:space="0" w:color="000000" w:themeColor="text1"/>
              <w:left w:val="nil"/>
              <w:bottom w:val="single" w:sz="4" w:space="0" w:color="000000" w:themeColor="text1"/>
              <w:right w:val="single" w:sz="4" w:space="0" w:color="000000" w:themeColor="text1"/>
            </w:tcBorders>
            <w:noWrap/>
            <w:vAlign w:val="center"/>
            <w:hideMark/>
          </w:tcPr>
          <w:p w14:paraId="75E89F86"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941" w:type="dxa"/>
            <w:tcBorders>
              <w:top w:val="double" w:sz="6" w:space="0" w:color="000000" w:themeColor="text1"/>
              <w:left w:val="nil"/>
              <w:bottom w:val="single" w:sz="4" w:space="0" w:color="000000" w:themeColor="text1"/>
              <w:right w:val="single" w:sz="4" w:space="0" w:color="000000" w:themeColor="text1"/>
            </w:tcBorders>
            <w:noWrap/>
            <w:vAlign w:val="center"/>
            <w:hideMark/>
          </w:tcPr>
          <w:p w14:paraId="783CCF7D"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double" w:sz="6" w:space="0" w:color="000000" w:themeColor="text1"/>
              <w:left w:val="nil"/>
              <w:bottom w:val="single" w:sz="4" w:space="0" w:color="000000" w:themeColor="text1"/>
              <w:right w:val="single" w:sz="4" w:space="0" w:color="000000" w:themeColor="text1"/>
            </w:tcBorders>
            <w:noWrap/>
            <w:vAlign w:val="center"/>
            <w:hideMark/>
          </w:tcPr>
          <w:p w14:paraId="4FF0D955"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double" w:sz="6" w:space="0" w:color="000000" w:themeColor="text1"/>
              <w:left w:val="nil"/>
              <w:bottom w:val="single" w:sz="4" w:space="0" w:color="000000" w:themeColor="text1"/>
              <w:right w:val="single" w:sz="12" w:space="0" w:color="000000" w:themeColor="text1"/>
            </w:tcBorders>
            <w:noWrap/>
            <w:vAlign w:val="center"/>
            <w:hideMark/>
          </w:tcPr>
          <w:p w14:paraId="65CE7382"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40751E1E" w14:textId="77777777" w:rsidTr="1B6AAABF">
        <w:trPr>
          <w:trHeight w:val="555"/>
          <w:jc w:val="center"/>
        </w:trPr>
        <w:tc>
          <w:tcPr>
            <w:tcW w:w="703" w:type="dxa"/>
            <w:tcBorders>
              <w:top w:val="single" w:sz="4" w:space="0" w:color="000000" w:themeColor="text1"/>
              <w:left w:val="single" w:sz="12" w:space="0" w:color="000000" w:themeColor="text1"/>
              <w:bottom w:val="single" w:sz="4" w:space="0" w:color="000000" w:themeColor="text1"/>
              <w:right w:val="single" w:sz="4" w:space="0" w:color="000000" w:themeColor="text1"/>
            </w:tcBorders>
            <w:noWrap/>
            <w:vAlign w:val="center"/>
            <w:hideMark/>
          </w:tcPr>
          <w:p w14:paraId="6D50FCF8"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3.1.1</w:t>
            </w:r>
          </w:p>
        </w:tc>
        <w:tc>
          <w:tcPr>
            <w:tcW w:w="4527" w:type="dxa"/>
            <w:tcBorders>
              <w:top w:val="nil"/>
              <w:left w:val="nil"/>
              <w:bottom w:val="single" w:sz="4" w:space="0" w:color="000000" w:themeColor="text1"/>
              <w:right w:val="single" w:sz="4" w:space="0" w:color="000000" w:themeColor="text1"/>
            </w:tcBorders>
            <w:vAlign w:val="center"/>
            <w:hideMark/>
          </w:tcPr>
          <w:p w14:paraId="5705AB48"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xml:space="preserve">Μορφή Χημικού </w:t>
            </w:r>
          </w:p>
        </w:tc>
        <w:tc>
          <w:tcPr>
            <w:tcW w:w="1886" w:type="dxa"/>
            <w:tcBorders>
              <w:top w:val="nil"/>
              <w:left w:val="nil"/>
              <w:bottom w:val="single" w:sz="4" w:space="0" w:color="000000" w:themeColor="text1"/>
              <w:right w:val="single" w:sz="4" w:space="0" w:color="000000" w:themeColor="text1"/>
            </w:tcBorders>
            <w:noWrap/>
            <w:vAlign w:val="center"/>
            <w:hideMark/>
          </w:tcPr>
          <w:p w14:paraId="0F88C64C"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ΥΓΡΗ ΦΑΣΗ</w:t>
            </w:r>
          </w:p>
        </w:tc>
        <w:tc>
          <w:tcPr>
            <w:tcW w:w="1941" w:type="dxa"/>
            <w:tcBorders>
              <w:top w:val="nil"/>
              <w:left w:val="nil"/>
              <w:bottom w:val="single" w:sz="4" w:space="0" w:color="000000" w:themeColor="text1"/>
              <w:right w:val="single" w:sz="4" w:space="0" w:color="000000" w:themeColor="text1"/>
            </w:tcBorders>
            <w:noWrap/>
            <w:vAlign w:val="center"/>
            <w:hideMark/>
          </w:tcPr>
          <w:p w14:paraId="0D2BFC9F"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6B871D47"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397B0B81"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7DF0B8E7" w14:textId="77777777" w:rsidTr="1B6AAABF">
        <w:trPr>
          <w:trHeight w:val="750"/>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68113EF6"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3.1.2</w:t>
            </w:r>
          </w:p>
        </w:tc>
        <w:tc>
          <w:tcPr>
            <w:tcW w:w="4527" w:type="dxa"/>
            <w:tcBorders>
              <w:top w:val="nil"/>
              <w:left w:val="nil"/>
              <w:bottom w:val="single" w:sz="4" w:space="0" w:color="000000" w:themeColor="text1"/>
              <w:right w:val="single" w:sz="4" w:space="0" w:color="000000" w:themeColor="text1"/>
            </w:tcBorders>
            <w:vAlign w:val="center"/>
            <w:hideMark/>
          </w:tcPr>
          <w:p w14:paraId="78A949F1"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Αδρανοποίηση εσωτερικής επιφάνειας χαλύβδινων αγωγών για την αποφυγή οξείδωσης</w:t>
            </w:r>
          </w:p>
        </w:tc>
        <w:tc>
          <w:tcPr>
            <w:tcW w:w="1886" w:type="dxa"/>
            <w:tcBorders>
              <w:top w:val="nil"/>
              <w:left w:val="nil"/>
              <w:bottom w:val="single" w:sz="4" w:space="0" w:color="000000" w:themeColor="text1"/>
              <w:right w:val="single" w:sz="4" w:space="0" w:color="000000" w:themeColor="text1"/>
            </w:tcBorders>
            <w:noWrap/>
            <w:vAlign w:val="center"/>
            <w:hideMark/>
          </w:tcPr>
          <w:p w14:paraId="118695F2"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ΝΑΙ</w:t>
            </w:r>
          </w:p>
        </w:tc>
        <w:tc>
          <w:tcPr>
            <w:tcW w:w="1941" w:type="dxa"/>
            <w:tcBorders>
              <w:top w:val="nil"/>
              <w:left w:val="nil"/>
              <w:bottom w:val="single" w:sz="4" w:space="0" w:color="000000" w:themeColor="text1"/>
              <w:right w:val="single" w:sz="4" w:space="0" w:color="000000" w:themeColor="text1"/>
            </w:tcBorders>
            <w:noWrap/>
            <w:vAlign w:val="center"/>
            <w:hideMark/>
          </w:tcPr>
          <w:p w14:paraId="73330DE6"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08A9181C"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5A0E9ED8"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1D2A997F" w14:textId="77777777" w:rsidTr="1B6AAABF">
        <w:trPr>
          <w:trHeight w:val="750"/>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16F28077"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3.1.3</w:t>
            </w:r>
          </w:p>
        </w:tc>
        <w:tc>
          <w:tcPr>
            <w:tcW w:w="4527" w:type="dxa"/>
            <w:tcBorders>
              <w:top w:val="nil"/>
              <w:left w:val="nil"/>
              <w:bottom w:val="single" w:sz="4" w:space="0" w:color="000000" w:themeColor="text1"/>
              <w:right w:val="single" w:sz="4" w:space="0" w:color="000000" w:themeColor="text1"/>
            </w:tcBorders>
            <w:vAlign w:val="center"/>
            <w:hideMark/>
          </w:tcPr>
          <w:p w14:paraId="70370329"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Ενεργό συστατικό</w:t>
            </w:r>
          </w:p>
        </w:tc>
        <w:tc>
          <w:tcPr>
            <w:tcW w:w="1886" w:type="dxa"/>
            <w:tcBorders>
              <w:top w:val="nil"/>
              <w:left w:val="nil"/>
              <w:bottom w:val="single" w:sz="4" w:space="0" w:color="000000" w:themeColor="text1"/>
              <w:right w:val="single" w:sz="4" w:space="0" w:color="000000" w:themeColor="text1"/>
            </w:tcBorders>
            <w:noWrap/>
            <w:vAlign w:val="center"/>
            <w:hideMark/>
          </w:tcPr>
          <w:p w14:paraId="09812300"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ΠΥΡΙΤΙΚΑ</w:t>
            </w:r>
          </w:p>
        </w:tc>
        <w:tc>
          <w:tcPr>
            <w:tcW w:w="1941" w:type="dxa"/>
            <w:tcBorders>
              <w:top w:val="nil"/>
              <w:left w:val="nil"/>
              <w:bottom w:val="single" w:sz="4" w:space="0" w:color="000000" w:themeColor="text1"/>
              <w:right w:val="single" w:sz="4" w:space="0" w:color="000000" w:themeColor="text1"/>
            </w:tcBorders>
            <w:noWrap/>
            <w:vAlign w:val="center"/>
            <w:hideMark/>
          </w:tcPr>
          <w:p w14:paraId="3A286814"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3B2DA022"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6064FC29"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1C50848D" w14:textId="77777777" w:rsidTr="1B6AAABF">
        <w:trPr>
          <w:trHeight w:val="750"/>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064F667F"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3.1.4</w:t>
            </w:r>
          </w:p>
        </w:tc>
        <w:tc>
          <w:tcPr>
            <w:tcW w:w="4527" w:type="dxa"/>
            <w:tcBorders>
              <w:top w:val="nil"/>
              <w:left w:val="nil"/>
              <w:bottom w:val="single" w:sz="4" w:space="0" w:color="000000" w:themeColor="text1"/>
              <w:right w:val="single" w:sz="4" w:space="0" w:color="000000" w:themeColor="text1"/>
            </w:tcBorders>
            <w:vAlign w:val="center"/>
            <w:hideMark/>
          </w:tcPr>
          <w:p w14:paraId="2F1BC2F2"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Ελάχιστη συγκέντρωση ενεργού συστατικού με την μορφή SiO2</w:t>
            </w:r>
          </w:p>
        </w:tc>
        <w:tc>
          <w:tcPr>
            <w:tcW w:w="1886" w:type="dxa"/>
            <w:tcBorders>
              <w:top w:val="nil"/>
              <w:left w:val="nil"/>
              <w:bottom w:val="single" w:sz="4" w:space="0" w:color="000000" w:themeColor="text1"/>
              <w:right w:val="single" w:sz="4" w:space="0" w:color="000000" w:themeColor="text1"/>
            </w:tcBorders>
            <w:noWrap/>
            <w:vAlign w:val="center"/>
            <w:hideMark/>
          </w:tcPr>
          <w:p w14:paraId="57128937"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&gt;= 10%</w:t>
            </w:r>
          </w:p>
        </w:tc>
        <w:tc>
          <w:tcPr>
            <w:tcW w:w="1941" w:type="dxa"/>
            <w:tcBorders>
              <w:top w:val="nil"/>
              <w:left w:val="nil"/>
              <w:bottom w:val="single" w:sz="4" w:space="0" w:color="000000" w:themeColor="text1"/>
              <w:right w:val="single" w:sz="4" w:space="0" w:color="000000" w:themeColor="text1"/>
            </w:tcBorders>
            <w:noWrap/>
            <w:vAlign w:val="center"/>
            <w:hideMark/>
          </w:tcPr>
          <w:p w14:paraId="7D26F1DF"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5A19F19E"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3057331C"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6F98CB7E" w14:textId="77777777" w:rsidTr="1B6AAABF">
        <w:trPr>
          <w:trHeight w:val="750"/>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57F9E4B8"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3.1.5</w:t>
            </w:r>
          </w:p>
        </w:tc>
        <w:tc>
          <w:tcPr>
            <w:tcW w:w="4527" w:type="dxa"/>
            <w:tcBorders>
              <w:top w:val="nil"/>
              <w:left w:val="nil"/>
              <w:bottom w:val="single" w:sz="4" w:space="0" w:color="000000" w:themeColor="text1"/>
              <w:right w:val="single" w:sz="4" w:space="0" w:color="000000" w:themeColor="text1"/>
            </w:tcBorders>
            <w:vAlign w:val="center"/>
            <w:hideMark/>
          </w:tcPr>
          <w:p w14:paraId="28C85C55"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Ελάχιστη συγκέντρωση πολυφωσφωρικών  με την μορφή PO4</w:t>
            </w:r>
          </w:p>
        </w:tc>
        <w:tc>
          <w:tcPr>
            <w:tcW w:w="1886" w:type="dxa"/>
            <w:tcBorders>
              <w:top w:val="nil"/>
              <w:left w:val="nil"/>
              <w:bottom w:val="single" w:sz="4" w:space="0" w:color="000000" w:themeColor="text1"/>
              <w:right w:val="single" w:sz="4" w:space="0" w:color="000000" w:themeColor="text1"/>
            </w:tcBorders>
            <w:noWrap/>
            <w:vAlign w:val="center"/>
            <w:hideMark/>
          </w:tcPr>
          <w:p w14:paraId="298AFB87"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&gt;= 6,5%</w:t>
            </w:r>
          </w:p>
        </w:tc>
        <w:tc>
          <w:tcPr>
            <w:tcW w:w="1941" w:type="dxa"/>
            <w:tcBorders>
              <w:top w:val="nil"/>
              <w:left w:val="nil"/>
              <w:bottom w:val="single" w:sz="4" w:space="0" w:color="000000" w:themeColor="text1"/>
              <w:right w:val="single" w:sz="4" w:space="0" w:color="000000" w:themeColor="text1"/>
            </w:tcBorders>
            <w:noWrap/>
            <w:vAlign w:val="center"/>
            <w:hideMark/>
          </w:tcPr>
          <w:p w14:paraId="53E02AEE"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59DBD1D6"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610DF5BA"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1340674D" w14:textId="77777777" w:rsidTr="1B6AAABF">
        <w:trPr>
          <w:trHeight w:val="750"/>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53C38254"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3.1.6</w:t>
            </w:r>
          </w:p>
        </w:tc>
        <w:tc>
          <w:tcPr>
            <w:tcW w:w="4527" w:type="dxa"/>
            <w:tcBorders>
              <w:top w:val="nil"/>
              <w:left w:val="nil"/>
              <w:bottom w:val="single" w:sz="4" w:space="0" w:color="000000" w:themeColor="text1"/>
              <w:right w:val="single" w:sz="4" w:space="0" w:color="000000" w:themeColor="text1"/>
            </w:tcBorders>
            <w:vAlign w:val="center"/>
            <w:hideMark/>
          </w:tcPr>
          <w:p w14:paraId="0E6BBD8A"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Ελάχιστη περίσσεια πυριτικών στο νερό του πρωτεύοντος δικτύου</w:t>
            </w:r>
          </w:p>
        </w:tc>
        <w:tc>
          <w:tcPr>
            <w:tcW w:w="1886" w:type="dxa"/>
            <w:tcBorders>
              <w:top w:val="nil"/>
              <w:left w:val="nil"/>
              <w:bottom w:val="single" w:sz="4" w:space="0" w:color="000000" w:themeColor="text1"/>
              <w:right w:val="single" w:sz="4" w:space="0" w:color="000000" w:themeColor="text1"/>
            </w:tcBorders>
            <w:noWrap/>
            <w:vAlign w:val="center"/>
            <w:hideMark/>
          </w:tcPr>
          <w:p w14:paraId="5653159F"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&gt;= 15 ppm</w:t>
            </w:r>
          </w:p>
        </w:tc>
        <w:tc>
          <w:tcPr>
            <w:tcW w:w="1941" w:type="dxa"/>
            <w:tcBorders>
              <w:top w:val="nil"/>
              <w:left w:val="nil"/>
              <w:bottom w:val="single" w:sz="4" w:space="0" w:color="000000" w:themeColor="text1"/>
              <w:right w:val="single" w:sz="4" w:space="0" w:color="000000" w:themeColor="text1"/>
            </w:tcBorders>
            <w:noWrap/>
            <w:vAlign w:val="center"/>
            <w:hideMark/>
          </w:tcPr>
          <w:p w14:paraId="4C716155"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34AFDB49"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597C5E74"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2ADA7552" w14:textId="77777777" w:rsidTr="1B6AAABF">
        <w:trPr>
          <w:trHeight w:val="750"/>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28C7C2AD"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3.1.7</w:t>
            </w:r>
          </w:p>
        </w:tc>
        <w:tc>
          <w:tcPr>
            <w:tcW w:w="4527" w:type="dxa"/>
            <w:tcBorders>
              <w:top w:val="nil"/>
              <w:left w:val="nil"/>
              <w:bottom w:val="single" w:sz="4" w:space="0" w:color="000000" w:themeColor="text1"/>
              <w:right w:val="single" w:sz="4" w:space="0" w:color="000000" w:themeColor="text1"/>
            </w:tcBorders>
            <w:vAlign w:val="center"/>
            <w:hideMark/>
          </w:tcPr>
          <w:p w14:paraId="12842830"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Καταλληλότητα για χρήση σε δίκτυα πόσιμου νερού (FDA Approved)</w:t>
            </w:r>
          </w:p>
        </w:tc>
        <w:tc>
          <w:tcPr>
            <w:tcW w:w="1886" w:type="dxa"/>
            <w:tcBorders>
              <w:top w:val="nil"/>
              <w:left w:val="nil"/>
              <w:bottom w:val="single" w:sz="4" w:space="0" w:color="000000" w:themeColor="text1"/>
              <w:right w:val="single" w:sz="4" w:space="0" w:color="000000" w:themeColor="text1"/>
            </w:tcBorders>
            <w:noWrap/>
            <w:vAlign w:val="center"/>
            <w:hideMark/>
          </w:tcPr>
          <w:p w14:paraId="73067BE5"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NAI</w:t>
            </w:r>
          </w:p>
        </w:tc>
        <w:tc>
          <w:tcPr>
            <w:tcW w:w="1941" w:type="dxa"/>
            <w:tcBorders>
              <w:top w:val="nil"/>
              <w:left w:val="nil"/>
              <w:bottom w:val="single" w:sz="4" w:space="0" w:color="000000" w:themeColor="text1"/>
              <w:right w:val="single" w:sz="4" w:space="0" w:color="000000" w:themeColor="text1"/>
            </w:tcBorders>
            <w:noWrap/>
            <w:vAlign w:val="center"/>
            <w:hideMark/>
          </w:tcPr>
          <w:p w14:paraId="5ACC04D0"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5FE18CE2"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6AE69476"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79492FBA" w14:textId="77777777" w:rsidTr="1B6AAABF">
        <w:trPr>
          <w:trHeight w:val="750"/>
          <w:jc w:val="center"/>
        </w:trPr>
        <w:tc>
          <w:tcPr>
            <w:tcW w:w="703" w:type="dxa"/>
            <w:tcBorders>
              <w:top w:val="nil"/>
              <w:left w:val="single" w:sz="12" w:space="0" w:color="000000" w:themeColor="text1"/>
              <w:bottom w:val="nil"/>
              <w:right w:val="single" w:sz="4" w:space="0" w:color="000000" w:themeColor="text1"/>
            </w:tcBorders>
            <w:noWrap/>
            <w:vAlign w:val="center"/>
            <w:hideMark/>
          </w:tcPr>
          <w:p w14:paraId="19D38769"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3.1.8</w:t>
            </w:r>
          </w:p>
        </w:tc>
        <w:tc>
          <w:tcPr>
            <w:tcW w:w="4527" w:type="dxa"/>
            <w:tcBorders>
              <w:top w:val="nil"/>
              <w:left w:val="nil"/>
              <w:bottom w:val="nil"/>
              <w:right w:val="single" w:sz="4" w:space="0" w:color="000000" w:themeColor="text1"/>
            </w:tcBorders>
            <w:vAlign w:val="center"/>
            <w:hideMark/>
          </w:tcPr>
          <w:p w14:paraId="62FE7898"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Βάση Χημικού</w:t>
            </w:r>
          </w:p>
        </w:tc>
        <w:tc>
          <w:tcPr>
            <w:tcW w:w="1886" w:type="dxa"/>
            <w:tcBorders>
              <w:top w:val="nil"/>
              <w:left w:val="nil"/>
              <w:bottom w:val="nil"/>
              <w:right w:val="single" w:sz="4" w:space="0" w:color="000000" w:themeColor="text1"/>
            </w:tcBorders>
            <w:noWrap/>
            <w:vAlign w:val="center"/>
            <w:hideMark/>
          </w:tcPr>
          <w:p w14:paraId="57655AED"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ΜΗ ΟΡΓΑΝΙΚΗ</w:t>
            </w:r>
          </w:p>
        </w:tc>
        <w:tc>
          <w:tcPr>
            <w:tcW w:w="1941" w:type="dxa"/>
            <w:tcBorders>
              <w:top w:val="nil"/>
              <w:left w:val="nil"/>
              <w:bottom w:val="nil"/>
              <w:right w:val="single" w:sz="4" w:space="0" w:color="000000" w:themeColor="text1"/>
            </w:tcBorders>
            <w:noWrap/>
            <w:vAlign w:val="center"/>
            <w:hideMark/>
          </w:tcPr>
          <w:p w14:paraId="665E0BAA"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nil"/>
              <w:right w:val="single" w:sz="4" w:space="0" w:color="000000" w:themeColor="text1"/>
            </w:tcBorders>
            <w:noWrap/>
            <w:vAlign w:val="center"/>
            <w:hideMark/>
          </w:tcPr>
          <w:p w14:paraId="40F2633B"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nil"/>
              <w:right w:val="single" w:sz="12" w:space="0" w:color="000000" w:themeColor="text1"/>
            </w:tcBorders>
            <w:noWrap/>
            <w:vAlign w:val="center"/>
            <w:hideMark/>
          </w:tcPr>
          <w:p w14:paraId="2DD5AC8C"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7F3658BC" w14:textId="77777777" w:rsidTr="1B6AAABF">
        <w:trPr>
          <w:trHeight w:val="735"/>
          <w:jc w:val="center"/>
        </w:trPr>
        <w:tc>
          <w:tcPr>
            <w:tcW w:w="703" w:type="dxa"/>
            <w:tcBorders>
              <w:top w:val="single" w:sz="12" w:space="0" w:color="000000" w:themeColor="text1"/>
              <w:left w:val="single" w:sz="12" w:space="0" w:color="000000" w:themeColor="text1"/>
              <w:bottom w:val="double" w:sz="6" w:space="0" w:color="000000" w:themeColor="text1"/>
              <w:right w:val="single" w:sz="4" w:space="0" w:color="000000" w:themeColor="text1"/>
            </w:tcBorders>
            <w:shd w:val="clear" w:color="auto" w:fill="D9E2F3"/>
            <w:vAlign w:val="center"/>
            <w:hideMark/>
          </w:tcPr>
          <w:p w14:paraId="07B8ED9B" w14:textId="77777777" w:rsidR="002E54E0" w:rsidRPr="002E54E0" w:rsidRDefault="002E54E0" w:rsidP="002E54E0">
            <w:pPr>
              <w:jc w:val="center"/>
              <w:rPr>
                <w:rFonts w:ascii="Calibri" w:eastAsia="Times New Roman" w:hAnsi="Calibri" w:cs="Calibri"/>
                <w:b/>
                <w:bCs/>
                <w:color w:val="000000"/>
                <w:sz w:val="28"/>
                <w:szCs w:val="28"/>
                <w:lang w:val="el-GR"/>
              </w:rPr>
            </w:pPr>
            <w:r w:rsidRPr="002E54E0">
              <w:rPr>
                <w:rFonts w:ascii="Calibri" w:eastAsia="Times New Roman" w:hAnsi="Calibri" w:cs="Calibri"/>
                <w:b/>
                <w:bCs/>
                <w:color w:val="000000"/>
                <w:sz w:val="28"/>
                <w:szCs w:val="28"/>
                <w:lang w:val="el-GR"/>
              </w:rPr>
              <w:t>3.2</w:t>
            </w:r>
          </w:p>
        </w:tc>
        <w:tc>
          <w:tcPr>
            <w:tcW w:w="4527" w:type="dxa"/>
            <w:tcBorders>
              <w:top w:val="single" w:sz="12" w:space="0" w:color="000000" w:themeColor="text1"/>
              <w:left w:val="nil"/>
              <w:bottom w:val="double" w:sz="6" w:space="0" w:color="000000" w:themeColor="text1"/>
              <w:right w:val="single" w:sz="4" w:space="0" w:color="000000" w:themeColor="text1"/>
            </w:tcBorders>
            <w:shd w:val="clear" w:color="auto" w:fill="D9E2F3"/>
            <w:vAlign w:val="center"/>
            <w:hideMark/>
          </w:tcPr>
          <w:p w14:paraId="5C8010AC" w14:textId="77777777" w:rsidR="002E54E0" w:rsidRPr="002E54E0" w:rsidRDefault="002E54E0" w:rsidP="002E54E0">
            <w:pPr>
              <w:jc w:val="left"/>
              <w:rPr>
                <w:rFonts w:ascii="Calibri" w:eastAsia="Times New Roman" w:hAnsi="Calibri" w:cs="Calibri"/>
                <w:b/>
                <w:bCs/>
                <w:color w:val="44546A"/>
                <w:szCs w:val="22"/>
                <w:lang w:val="el-GR"/>
              </w:rPr>
            </w:pPr>
            <w:r w:rsidRPr="002E54E0">
              <w:rPr>
                <w:rFonts w:ascii="Calibri" w:eastAsia="Times New Roman" w:hAnsi="Calibri" w:cs="Calibri"/>
                <w:b/>
                <w:bCs/>
                <w:color w:val="44546A"/>
                <w:szCs w:val="22"/>
                <w:lang w:val="el-GR"/>
              </w:rPr>
              <w:t>ΧΗΜΙΚΟ ΔΕΣΜΕΥΣΗΣ ΟΞΥΓΟΝΟΥ</w:t>
            </w:r>
          </w:p>
        </w:tc>
        <w:tc>
          <w:tcPr>
            <w:tcW w:w="1886" w:type="dxa"/>
            <w:tcBorders>
              <w:top w:val="single" w:sz="12" w:space="0" w:color="000000" w:themeColor="text1"/>
              <w:left w:val="nil"/>
              <w:bottom w:val="double" w:sz="6" w:space="0" w:color="000000" w:themeColor="text1"/>
              <w:right w:val="single" w:sz="4" w:space="0" w:color="000000" w:themeColor="text1"/>
            </w:tcBorders>
            <w:noWrap/>
            <w:vAlign w:val="center"/>
            <w:hideMark/>
          </w:tcPr>
          <w:p w14:paraId="380C8D9F" w14:textId="77777777" w:rsidR="002E54E0" w:rsidRPr="002E54E0" w:rsidRDefault="002E54E0" w:rsidP="002E54E0">
            <w:pPr>
              <w:jc w:val="center"/>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1941" w:type="dxa"/>
            <w:tcBorders>
              <w:top w:val="single" w:sz="12" w:space="0" w:color="000000" w:themeColor="text1"/>
              <w:left w:val="nil"/>
              <w:bottom w:val="double" w:sz="6" w:space="0" w:color="000000" w:themeColor="text1"/>
              <w:right w:val="single" w:sz="4" w:space="0" w:color="000000" w:themeColor="text1"/>
            </w:tcBorders>
            <w:noWrap/>
            <w:vAlign w:val="center"/>
            <w:hideMark/>
          </w:tcPr>
          <w:p w14:paraId="54A1DF42"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1560" w:type="dxa"/>
            <w:tcBorders>
              <w:top w:val="single" w:sz="12" w:space="0" w:color="000000" w:themeColor="text1"/>
              <w:left w:val="nil"/>
              <w:bottom w:val="double" w:sz="6" w:space="0" w:color="000000" w:themeColor="text1"/>
              <w:right w:val="single" w:sz="4" w:space="0" w:color="000000" w:themeColor="text1"/>
            </w:tcBorders>
            <w:noWrap/>
            <w:vAlign w:val="center"/>
            <w:hideMark/>
          </w:tcPr>
          <w:p w14:paraId="60FEC04A"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3260" w:type="dxa"/>
            <w:tcBorders>
              <w:top w:val="single" w:sz="12" w:space="0" w:color="000000" w:themeColor="text1"/>
              <w:left w:val="nil"/>
              <w:bottom w:val="double" w:sz="6" w:space="0" w:color="000000" w:themeColor="text1"/>
              <w:right w:val="single" w:sz="12" w:space="0" w:color="000000" w:themeColor="text1"/>
            </w:tcBorders>
            <w:noWrap/>
            <w:vAlign w:val="center"/>
            <w:hideMark/>
          </w:tcPr>
          <w:p w14:paraId="2823C481"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r>
      <w:tr w:rsidR="002E54E0" w:rsidRPr="002E54E0" w14:paraId="091D3E4F" w14:textId="77777777" w:rsidTr="1B6AAABF">
        <w:trPr>
          <w:trHeight w:val="735"/>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62F71643"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3.2.1</w:t>
            </w:r>
          </w:p>
        </w:tc>
        <w:tc>
          <w:tcPr>
            <w:tcW w:w="4527" w:type="dxa"/>
            <w:tcBorders>
              <w:top w:val="nil"/>
              <w:left w:val="nil"/>
              <w:bottom w:val="single" w:sz="4" w:space="0" w:color="000000" w:themeColor="text1"/>
              <w:right w:val="single" w:sz="4" w:space="0" w:color="000000" w:themeColor="text1"/>
            </w:tcBorders>
            <w:vAlign w:val="center"/>
            <w:hideMark/>
          </w:tcPr>
          <w:p w14:paraId="3C1DECD2" w14:textId="77777777" w:rsidR="002E54E0" w:rsidRPr="002E54E0" w:rsidRDefault="002E54E0" w:rsidP="002E54E0">
            <w:pPr>
              <w:jc w:val="left"/>
              <w:rPr>
                <w:rFonts w:ascii="Calibri" w:eastAsia="Times New Roman" w:hAnsi="Calibri" w:cs="Calibri"/>
                <w:color w:val="44546A"/>
                <w:sz w:val="24"/>
                <w:szCs w:val="24"/>
                <w:lang w:val="el-GR"/>
              </w:rPr>
            </w:pPr>
            <w:r w:rsidRPr="002E54E0">
              <w:rPr>
                <w:rFonts w:ascii="Calibri" w:eastAsia="Times New Roman" w:hAnsi="Calibri" w:cs="Calibri"/>
                <w:color w:val="44546A"/>
                <w:sz w:val="24"/>
                <w:szCs w:val="24"/>
                <w:lang w:val="el-GR"/>
              </w:rPr>
              <w:t>Βάση Χημικού</w:t>
            </w:r>
          </w:p>
        </w:tc>
        <w:tc>
          <w:tcPr>
            <w:tcW w:w="1886" w:type="dxa"/>
            <w:tcBorders>
              <w:top w:val="nil"/>
              <w:left w:val="nil"/>
              <w:bottom w:val="single" w:sz="4" w:space="0" w:color="000000" w:themeColor="text1"/>
              <w:right w:val="single" w:sz="4" w:space="0" w:color="000000" w:themeColor="text1"/>
            </w:tcBorders>
            <w:noWrap/>
            <w:vAlign w:val="center"/>
            <w:hideMark/>
          </w:tcPr>
          <w:p w14:paraId="6312FE04"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ΚΑΡΒΟΥΔΡΑΖΙΝΗ</w:t>
            </w:r>
          </w:p>
        </w:tc>
        <w:tc>
          <w:tcPr>
            <w:tcW w:w="1941" w:type="dxa"/>
            <w:tcBorders>
              <w:top w:val="nil"/>
              <w:left w:val="nil"/>
              <w:bottom w:val="single" w:sz="4" w:space="0" w:color="000000" w:themeColor="text1"/>
              <w:right w:val="single" w:sz="4" w:space="0" w:color="000000" w:themeColor="text1"/>
            </w:tcBorders>
            <w:noWrap/>
            <w:vAlign w:val="center"/>
            <w:hideMark/>
          </w:tcPr>
          <w:p w14:paraId="6AA7D577"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43B5134B"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14B1EEA7"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054335E9" w14:textId="77777777" w:rsidTr="1B6AAABF">
        <w:trPr>
          <w:trHeight w:val="735"/>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41EC14AC"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3.2.2</w:t>
            </w:r>
          </w:p>
        </w:tc>
        <w:tc>
          <w:tcPr>
            <w:tcW w:w="4527" w:type="dxa"/>
            <w:tcBorders>
              <w:top w:val="nil"/>
              <w:left w:val="nil"/>
              <w:bottom w:val="single" w:sz="4" w:space="0" w:color="000000" w:themeColor="text1"/>
              <w:right w:val="single" w:sz="4" w:space="0" w:color="000000" w:themeColor="text1"/>
            </w:tcBorders>
            <w:vAlign w:val="center"/>
            <w:hideMark/>
          </w:tcPr>
          <w:p w14:paraId="18E1D843" w14:textId="77777777" w:rsidR="002E54E0" w:rsidRPr="002E54E0" w:rsidRDefault="002E54E0" w:rsidP="002E54E0">
            <w:pPr>
              <w:jc w:val="left"/>
              <w:rPr>
                <w:rFonts w:ascii="Calibri" w:eastAsia="Times New Roman" w:hAnsi="Calibri" w:cs="Calibri"/>
                <w:color w:val="44546A"/>
                <w:sz w:val="24"/>
                <w:szCs w:val="24"/>
                <w:lang w:val="el-GR"/>
              </w:rPr>
            </w:pPr>
            <w:r w:rsidRPr="002E54E0">
              <w:rPr>
                <w:rFonts w:ascii="Calibri" w:eastAsia="Times New Roman" w:hAnsi="Calibri" w:cs="Calibri"/>
                <w:color w:val="44546A"/>
                <w:sz w:val="24"/>
                <w:szCs w:val="24"/>
                <w:lang w:val="el-GR"/>
              </w:rPr>
              <w:t>Δέσμευση διαλυτού οξυγόνου</w:t>
            </w:r>
          </w:p>
        </w:tc>
        <w:tc>
          <w:tcPr>
            <w:tcW w:w="1886" w:type="dxa"/>
            <w:tcBorders>
              <w:top w:val="nil"/>
              <w:left w:val="nil"/>
              <w:bottom w:val="single" w:sz="4" w:space="0" w:color="000000" w:themeColor="text1"/>
              <w:right w:val="single" w:sz="4" w:space="0" w:color="000000" w:themeColor="text1"/>
            </w:tcBorders>
            <w:noWrap/>
            <w:vAlign w:val="center"/>
            <w:hideMark/>
          </w:tcPr>
          <w:p w14:paraId="2B324AA6"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ΝΑΙ</w:t>
            </w:r>
          </w:p>
        </w:tc>
        <w:tc>
          <w:tcPr>
            <w:tcW w:w="1941" w:type="dxa"/>
            <w:tcBorders>
              <w:top w:val="nil"/>
              <w:left w:val="nil"/>
              <w:bottom w:val="single" w:sz="4" w:space="0" w:color="000000" w:themeColor="text1"/>
              <w:right w:val="single" w:sz="4" w:space="0" w:color="000000" w:themeColor="text1"/>
            </w:tcBorders>
            <w:noWrap/>
            <w:vAlign w:val="center"/>
            <w:hideMark/>
          </w:tcPr>
          <w:p w14:paraId="436680A5"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4E621893"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2455A90E"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64EF92FF" w14:textId="77777777" w:rsidTr="1B6AAABF">
        <w:trPr>
          <w:trHeight w:val="1050"/>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7E77EB7B"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lastRenderedPageBreak/>
              <w:t>3.2.3</w:t>
            </w:r>
          </w:p>
        </w:tc>
        <w:tc>
          <w:tcPr>
            <w:tcW w:w="4527" w:type="dxa"/>
            <w:tcBorders>
              <w:top w:val="nil"/>
              <w:left w:val="nil"/>
              <w:bottom w:val="single" w:sz="4" w:space="0" w:color="000000" w:themeColor="text1"/>
              <w:right w:val="single" w:sz="4" w:space="0" w:color="000000" w:themeColor="text1"/>
            </w:tcBorders>
            <w:noWrap/>
            <w:vAlign w:val="bottom"/>
            <w:hideMark/>
          </w:tcPr>
          <w:p w14:paraId="5991C498" w14:textId="77777777" w:rsidR="002E54E0" w:rsidRPr="002E54E0" w:rsidRDefault="002E54E0" w:rsidP="002E54E0">
            <w:pPr>
              <w:jc w:val="left"/>
              <w:rPr>
                <w:rFonts w:ascii="Calibri" w:eastAsia="Times New Roman" w:hAnsi="Calibri" w:cs="Calibri"/>
                <w:color w:val="44546A"/>
                <w:sz w:val="24"/>
                <w:szCs w:val="24"/>
                <w:lang w:val="el-GR"/>
              </w:rPr>
            </w:pPr>
            <w:r w:rsidRPr="002E54E0">
              <w:rPr>
                <w:rFonts w:ascii="Calibri" w:eastAsia="Times New Roman" w:hAnsi="Calibri" w:cs="Calibri"/>
                <w:color w:val="44546A"/>
                <w:sz w:val="24"/>
                <w:szCs w:val="24"/>
                <w:lang w:val="el-GR"/>
              </w:rPr>
              <w:t>Εύρος περιεκτικότητας του χημικού σε καρβουδραζίνη</w:t>
            </w:r>
          </w:p>
        </w:tc>
        <w:tc>
          <w:tcPr>
            <w:tcW w:w="1886" w:type="dxa"/>
            <w:tcBorders>
              <w:top w:val="nil"/>
              <w:left w:val="nil"/>
              <w:bottom w:val="single" w:sz="4" w:space="0" w:color="000000" w:themeColor="text1"/>
              <w:right w:val="single" w:sz="4" w:space="0" w:color="000000" w:themeColor="text1"/>
            </w:tcBorders>
            <w:noWrap/>
            <w:vAlign w:val="bottom"/>
            <w:hideMark/>
          </w:tcPr>
          <w:p w14:paraId="482FDF3F"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από 5% έως 10%</w:t>
            </w:r>
          </w:p>
        </w:tc>
        <w:tc>
          <w:tcPr>
            <w:tcW w:w="1941" w:type="dxa"/>
            <w:tcBorders>
              <w:top w:val="nil"/>
              <w:left w:val="nil"/>
              <w:bottom w:val="single" w:sz="4" w:space="0" w:color="000000" w:themeColor="text1"/>
              <w:right w:val="single" w:sz="4" w:space="0" w:color="000000" w:themeColor="text1"/>
            </w:tcBorders>
            <w:noWrap/>
            <w:vAlign w:val="bottom"/>
            <w:hideMark/>
          </w:tcPr>
          <w:p w14:paraId="6F946088"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bottom"/>
            <w:hideMark/>
          </w:tcPr>
          <w:p w14:paraId="2A4829C8"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4" w:space="0" w:color="000000" w:themeColor="text1"/>
            </w:tcBorders>
            <w:noWrap/>
            <w:vAlign w:val="bottom"/>
            <w:hideMark/>
          </w:tcPr>
          <w:p w14:paraId="2D77B88C"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0A63E478" w14:textId="77777777" w:rsidTr="1B6AAABF">
        <w:trPr>
          <w:trHeight w:val="1050"/>
          <w:jc w:val="center"/>
        </w:trPr>
        <w:tc>
          <w:tcPr>
            <w:tcW w:w="703" w:type="dxa"/>
            <w:tcBorders>
              <w:top w:val="nil"/>
              <w:left w:val="single" w:sz="12" w:space="0" w:color="000000" w:themeColor="text1"/>
              <w:bottom w:val="single" w:sz="12" w:space="0" w:color="000000" w:themeColor="text1"/>
              <w:right w:val="single" w:sz="4" w:space="0" w:color="000000" w:themeColor="text1"/>
            </w:tcBorders>
            <w:noWrap/>
            <w:vAlign w:val="center"/>
            <w:hideMark/>
          </w:tcPr>
          <w:p w14:paraId="55E72D0F"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3.2.4</w:t>
            </w:r>
          </w:p>
        </w:tc>
        <w:tc>
          <w:tcPr>
            <w:tcW w:w="4527" w:type="dxa"/>
            <w:tcBorders>
              <w:top w:val="nil"/>
              <w:left w:val="nil"/>
              <w:bottom w:val="single" w:sz="12" w:space="0" w:color="000000" w:themeColor="text1"/>
              <w:right w:val="single" w:sz="4" w:space="0" w:color="000000" w:themeColor="text1"/>
            </w:tcBorders>
            <w:vAlign w:val="center"/>
            <w:hideMark/>
          </w:tcPr>
          <w:p w14:paraId="20B86BEC" w14:textId="77777777" w:rsidR="002E54E0" w:rsidRPr="002E54E0" w:rsidRDefault="002E54E0" w:rsidP="002E54E0">
            <w:pPr>
              <w:jc w:val="left"/>
              <w:rPr>
                <w:rFonts w:ascii="Calibri" w:eastAsia="Times New Roman" w:hAnsi="Calibri" w:cs="Calibri"/>
                <w:color w:val="44546A"/>
                <w:sz w:val="24"/>
                <w:szCs w:val="24"/>
                <w:lang w:val="el-GR"/>
              </w:rPr>
            </w:pPr>
            <w:r w:rsidRPr="002E54E0">
              <w:rPr>
                <w:rFonts w:ascii="Calibri" w:eastAsia="Times New Roman" w:hAnsi="Calibri" w:cs="Calibri"/>
                <w:color w:val="44546A"/>
                <w:sz w:val="24"/>
                <w:szCs w:val="24"/>
                <w:lang w:val="el-GR"/>
              </w:rPr>
              <w:t>Καταλληλότητα για χρήση σε ανοξείδωτους συγκολητούς ή διαρούμενους  εναλλάκτες AISI 316 &amp; AISI 316L με παρεμβύσματα EPDM</w:t>
            </w:r>
          </w:p>
        </w:tc>
        <w:tc>
          <w:tcPr>
            <w:tcW w:w="1886" w:type="dxa"/>
            <w:tcBorders>
              <w:top w:val="nil"/>
              <w:left w:val="nil"/>
              <w:bottom w:val="single" w:sz="12" w:space="0" w:color="000000" w:themeColor="text1"/>
              <w:right w:val="single" w:sz="4" w:space="0" w:color="000000" w:themeColor="text1"/>
            </w:tcBorders>
            <w:noWrap/>
            <w:vAlign w:val="center"/>
            <w:hideMark/>
          </w:tcPr>
          <w:p w14:paraId="5E10FD8C"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NAI</w:t>
            </w:r>
          </w:p>
        </w:tc>
        <w:tc>
          <w:tcPr>
            <w:tcW w:w="1941" w:type="dxa"/>
            <w:tcBorders>
              <w:top w:val="nil"/>
              <w:left w:val="nil"/>
              <w:bottom w:val="single" w:sz="12" w:space="0" w:color="000000" w:themeColor="text1"/>
              <w:right w:val="single" w:sz="4" w:space="0" w:color="000000" w:themeColor="text1"/>
            </w:tcBorders>
            <w:noWrap/>
            <w:vAlign w:val="center"/>
            <w:hideMark/>
          </w:tcPr>
          <w:p w14:paraId="4CDBC245"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12" w:space="0" w:color="000000" w:themeColor="text1"/>
              <w:right w:val="single" w:sz="4" w:space="0" w:color="000000" w:themeColor="text1"/>
            </w:tcBorders>
            <w:noWrap/>
            <w:vAlign w:val="center"/>
            <w:hideMark/>
          </w:tcPr>
          <w:p w14:paraId="25B8A5D0"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12" w:space="0" w:color="000000" w:themeColor="text1"/>
              <w:right w:val="single" w:sz="12" w:space="0" w:color="000000" w:themeColor="text1"/>
            </w:tcBorders>
            <w:noWrap/>
            <w:vAlign w:val="center"/>
            <w:hideMark/>
          </w:tcPr>
          <w:p w14:paraId="37BDE0C0"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665937A1" w14:textId="77777777" w:rsidTr="1B6AAABF">
        <w:trPr>
          <w:trHeight w:val="735"/>
          <w:jc w:val="center"/>
        </w:trPr>
        <w:tc>
          <w:tcPr>
            <w:tcW w:w="703" w:type="dxa"/>
            <w:tcBorders>
              <w:top w:val="nil"/>
              <w:left w:val="single" w:sz="12" w:space="0" w:color="000000" w:themeColor="text1"/>
              <w:bottom w:val="double" w:sz="6" w:space="0" w:color="000000" w:themeColor="text1"/>
              <w:right w:val="single" w:sz="4" w:space="0" w:color="000000" w:themeColor="text1"/>
            </w:tcBorders>
            <w:shd w:val="clear" w:color="auto" w:fill="D9E2F3"/>
            <w:vAlign w:val="center"/>
            <w:hideMark/>
          </w:tcPr>
          <w:p w14:paraId="35408458" w14:textId="77777777" w:rsidR="002E54E0" w:rsidRPr="002E54E0" w:rsidRDefault="002E54E0" w:rsidP="002E54E0">
            <w:pPr>
              <w:jc w:val="center"/>
              <w:rPr>
                <w:rFonts w:ascii="Calibri" w:eastAsia="Times New Roman" w:hAnsi="Calibri" w:cs="Calibri"/>
                <w:b/>
                <w:bCs/>
                <w:color w:val="000000"/>
                <w:sz w:val="28"/>
                <w:szCs w:val="28"/>
                <w:lang w:val="el-GR"/>
              </w:rPr>
            </w:pPr>
            <w:r w:rsidRPr="002E54E0">
              <w:rPr>
                <w:rFonts w:ascii="Calibri" w:eastAsia="Times New Roman" w:hAnsi="Calibri" w:cs="Calibri"/>
                <w:b/>
                <w:bCs/>
                <w:color w:val="000000"/>
                <w:sz w:val="28"/>
                <w:szCs w:val="28"/>
                <w:lang w:val="el-GR"/>
              </w:rPr>
              <w:t>3.3</w:t>
            </w:r>
          </w:p>
        </w:tc>
        <w:tc>
          <w:tcPr>
            <w:tcW w:w="4527" w:type="dxa"/>
            <w:tcBorders>
              <w:top w:val="nil"/>
              <w:left w:val="nil"/>
              <w:bottom w:val="double" w:sz="6" w:space="0" w:color="000000" w:themeColor="text1"/>
              <w:right w:val="single" w:sz="4" w:space="0" w:color="000000" w:themeColor="text1"/>
            </w:tcBorders>
            <w:shd w:val="clear" w:color="auto" w:fill="D9E2F3"/>
            <w:vAlign w:val="center"/>
            <w:hideMark/>
          </w:tcPr>
          <w:p w14:paraId="0721F904" w14:textId="77777777" w:rsidR="002E54E0" w:rsidRPr="002E54E0" w:rsidRDefault="002E54E0" w:rsidP="002E54E0">
            <w:pPr>
              <w:jc w:val="left"/>
              <w:rPr>
                <w:rFonts w:ascii="Calibri" w:eastAsia="Times New Roman" w:hAnsi="Calibri" w:cs="Calibri"/>
                <w:b/>
                <w:bCs/>
                <w:color w:val="44546A"/>
                <w:szCs w:val="22"/>
                <w:lang w:val="el-GR"/>
              </w:rPr>
            </w:pPr>
            <w:r w:rsidRPr="002E54E0">
              <w:rPr>
                <w:rFonts w:ascii="Calibri" w:eastAsia="Times New Roman" w:hAnsi="Calibri" w:cs="Calibri"/>
                <w:b/>
                <w:bCs/>
                <w:color w:val="44546A"/>
                <w:szCs w:val="22"/>
                <w:lang w:val="el-GR"/>
              </w:rPr>
              <w:t>ΑΝΤΙΔΙΑΒΡΩΤΙΚΟ ΧΑΛΚΟΥ (Αναστολέας διάβρωσης - Διάλυμα μπενζοτριαζόλης)</w:t>
            </w:r>
          </w:p>
        </w:tc>
        <w:tc>
          <w:tcPr>
            <w:tcW w:w="1886" w:type="dxa"/>
            <w:tcBorders>
              <w:top w:val="nil"/>
              <w:left w:val="nil"/>
              <w:bottom w:val="double" w:sz="6" w:space="0" w:color="000000" w:themeColor="text1"/>
              <w:right w:val="single" w:sz="4" w:space="0" w:color="000000" w:themeColor="text1"/>
            </w:tcBorders>
            <w:noWrap/>
            <w:vAlign w:val="center"/>
            <w:hideMark/>
          </w:tcPr>
          <w:p w14:paraId="3D5AC826" w14:textId="77777777" w:rsidR="002E54E0" w:rsidRPr="002E54E0" w:rsidRDefault="002E54E0" w:rsidP="002E54E0">
            <w:pPr>
              <w:jc w:val="center"/>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1941" w:type="dxa"/>
            <w:tcBorders>
              <w:top w:val="nil"/>
              <w:left w:val="nil"/>
              <w:bottom w:val="double" w:sz="6" w:space="0" w:color="000000" w:themeColor="text1"/>
              <w:right w:val="single" w:sz="4" w:space="0" w:color="000000" w:themeColor="text1"/>
            </w:tcBorders>
            <w:noWrap/>
            <w:vAlign w:val="center"/>
            <w:hideMark/>
          </w:tcPr>
          <w:p w14:paraId="5EBD2E66"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1560" w:type="dxa"/>
            <w:tcBorders>
              <w:top w:val="nil"/>
              <w:left w:val="nil"/>
              <w:bottom w:val="double" w:sz="6" w:space="0" w:color="000000" w:themeColor="text1"/>
              <w:right w:val="single" w:sz="4" w:space="0" w:color="000000" w:themeColor="text1"/>
            </w:tcBorders>
            <w:noWrap/>
            <w:vAlign w:val="center"/>
            <w:hideMark/>
          </w:tcPr>
          <w:p w14:paraId="1AA9DBAB"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3260" w:type="dxa"/>
            <w:tcBorders>
              <w:top w:val="nil"/>
              <w:left w:val="nil"/>
              <w:bottom w:val="double" w:sz="6" w:space="0" w:color="000000" w:themeColor="text1"/>
              <w:right w:val="single" w:sz="12" w:space="0" w:color="000000" w:themeColor="text1"/>
            </w:tcBorders>
            <w:noWrap/>
            <w:vAlign w:val="center"/>
            <w:hideMark/>
          </w:tcPr>
          <w:p w14:paraId="015CF615"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r>
      <w:tr w:rsidR="002E54E0" w:rsidRPr="002E54E0" w14:paraId="7A4EBEC4" w14:textId="77777777" w:rsidTr="1B6AAABF">
        <w:trPr>
          <w:trHeight w:val="735"/>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07B7F795"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3.3.1</w:t>
            </w:r>
          </w:p>
        </w:tc>
        <w:tc>
          <w:tcPr>
            <w:tcW w:w="4527" w:type="dxa"/>
            <w:tcBorders>
              <w:top w:val="nil"/>
              <w:left w:val="nil"/>
              <w:bottom w:val="single" w:sz="4" w:space="0" w:color="000000" w:themeColor="text1"/>
              <w:right w:val="single" w:sz="4" w:space="0" w:color="000000" w:themeColor="text1"/>
            </w:tcBorders>
            <w:vAlign w:val="center"/>
            <w:hideMark/>
          </w:tcPr>
          <w:p w14:paraId="37A1B0C6" w14:textId="77777777" w:rsidR="002E54E0" w:rsidRPr="002E54E0" w:rsidRDefault="002E54E0" w:rsidP="002E54E0">
            <w:pPr>
              <w:jc w:val="left"/>
              <w:rPr>
                <w:rFonts w:ascii="Calibri" w:eastAsia="Times New Roman" w:hAnsi="Calibri" w:cs="Calibri"/>
                <w:color w:val="44546A"/>
                <w:sz w:val="24"/>
                <w:szCs w:val="24"/>
                <w:lang w:val="el-GR"/>
              </w:rPr>
            </w:pPr>
            <w:r w:rsidRPr="002E54E0">
              <w:rPr>
                <w:rFonts w:ascii="Calibri" w:eastAsia="Times New Roman" w:hAnsi="Calibri" w:cs="Calibri"/>
                <w:color w:val="44546A"/>
                <w:sz w:val="24"/>
                <w:szCs w:val="24"/>
                <w:lang w:val="el-GR"/>
              </w:rPr>
              <w:t>Βάση Χημικού</w:t>
            </w:r>
          </w:p>
        </w:tc>
        <w:tc>
          <w:tcPr>
            <w:tcW w:w="1886" w:type="dxa"/>
            <w:tcBorders>
              <w:top w:val="nil"/>
              <w:left w:val="nil"/>
              <w:bottom w:val="single" w:sz="4" w:space="0" w:color="000000" w:themeColor="text1"/>
              <w:right w:val="single" w:sz="4" w:space="0" w:color="000000" w:themeColor="text1"/>
            </w:tcBorders>
            <w:vAlign w:val="center"/>
            <w:hideMark/>
          </w:tcPr>
          <w:p w14:paraId="510764C2"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Μπενζοτριαζόλη (Benzotriazole)</w:t>
            </w:r>
          </w:p>
        </w:tc>
        <w:tc>
          <w:tcPr>
            <w:tcW w:w="1941" w:type="dxa"/>
            <w:tcBorders>
              <w:top w:val="nil"/>
              <w:left w:val="nil"/>
              <w:bottom w:val="single" w:sz="4" w:space="0" w:color="000000" w:themeColor="text1"/>
              <w:right w:val="single" w:sz="4" w:space="0" w:color="000000" w:themeColor="text1"/>
            </w:tcBorders>
            <w:noWrap/>
            <w:vAlign w:val="center"/>
            <w:hideMark/>
          </w:tcPr>
          <w:p w14:paraId="23B15599"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652D905E"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2008526C"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1CD88FB6" w14:textId="77777777" w:rsidTr="1B6AAABF">
        <w:trPr>
          <w:trHeight w:val="735"/>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39F9549F"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3.3.2</w:t>
            </w:r>
          </w:p>
        </w:tc>
        <w:tc>
          <w:tcPr>
            <w:tcW w:w="4527" w:type="dxa"/>
            <w:tcBorders>
              <w:top w:val="nil"/>
              <w:left w:val="nil"/>
              <w:bottom w:val="single" w:sz="4" w:space="0" w:color="000000" w:themeColor="text1"/>
              <w:right w:val="single" w:sz="4" w:space="0" w:color="000000" w:themeColor="text1"/>
            </w:tcBorders>
            <w:vAlign w:val="center"/>
            <w:hideMark/>
          </w:tcPr>
          <w:p w14:paraId="2D303580" w14:textId="77777777" w:rsidR="002E54E0" w:rsidRPr="002E54E0" w:rsidRDefault="002E54E0" w:rsidP="002E54E0">
            <w:pPr>
              <w:jc w:val="left"/>
              <w:rPr>
                <w:rFonts w:ascii="Calibri" w:eastAsia="Times New Roman" w:hAnsi="Calibri" w:cs="Calibri"/>
                <w:color w:val="44546A"/>
                <w:sz w:val="24"/>
                <w:szCs w:val="24"/>
                <w:lang w:val="el-GR"/>
              </w:rPr>
            </w:pPr>
            <w:r w:rsidRPr="002E54E0">
              <w:rPr>
                <w:rFonts w:ascii="Calibri" w:eastAsia="Times New Roman" w:hAnsi="Calibri" w:cs="Calibri"/>
                <w:color w:val="44546A"/>
                <w:sz w:val="24"/>
                <w:szCs w:val="24"/>
                <w:lang w:val="el-GR"/>
              </w:rPr>
              <w:t>Ελάχιστη απαιτούμενη περιεκτικότητα ως NaBZT</w:t>
            </w:r>
          </w:p>
        </w:tc>
        <w:tc>
          <w:tcPr>
            <w:tcW w:w="1886" w:type="dxa"/>
            <w:tcBorders>
              <w:top w:val="nil"/>
              <w:left w:val="nil"/>
              <w:bottom w:val="single" w:sz="4" w:space="0" w:color="000000" w:themeColor="text1"/>
              <w:right w:val="single" w:sz="4" w:space="0" w:color="000000" w:themeColor="text1"/>
            </w:tcBorders>
            <w:noWrap/>
            <w:vAlign w:val="center"/>
            <w:hideMark/>
          </w:tcPr>
          <w:p w14:paraId="2D812BE5"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&gt;= 40 %</w:t>
            </w:r>
          </w:p>
        </w:tc>
        <w:tc>
          <w:tcPr>
            <w:tcW w:w="1941" w:type="dxa"/>
            <w:tcBorders>
              <w:top w:val="nil"/>
              <w:left w:val="nil"/>
              <w:bottom w:val="single" w:sz="4" w:space="0" w:color="000000" w:themeColor="text1"/>
              <w:right w:val="single" w:sz="4" w:space="0" w:color="000000" w:themeColor="text1"/>
            </w:tcBorders>
            <w:noWrap/>
            <w:vAlign w:val="center"/>
            <w:hideMark/>
          </w:tcPr>
          <w:p w14:paraId="4F7DB31A"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244CCE27"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318D829D"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2F605C3D" w14:textId="77777777" w:rsidTr="1B6AAABF">
        <w:trPr>
          <w:trHeight w:val="735"/>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3B0E0851"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3.3.3</w:t>
            </w:r>
          </w:p>
        </w:tc>
        <w:tc>
          <w:tcPr>
            <w:tcW w:w="4527" w:type="dxa"/>
            <w:tcBorders>
              <w:top w:val="nil"/>
              <w:left w:val="nil"/>
              <w:bottom w:val="single" w:sz="4" w:space="0" w:color="000000" w:themeColor="text1"/>
              <w:right w:val="single" w:sz="4" w:space="0" w:color="000000" w:themeColor="text1"/>
            </w:tcBorders>
            <w:vAlign w:val="center"/>
            <w:hideMark/>
          </w:tcPr>
          <w:p w14:paraId="2461E50B" w14:textId="77777777" w:rsidR="002E54E0" w:rsidRPr="002E54E0" w:rsidRDefault="002E54E0" w:rsidP="002E54E0">
            <w:pPr>
              <w:jc w:val="left"/>
              <w:rPr>
                <w:rFonts w:ascii="Calibri" w:eastAsia="Times New Roman" w:hAnsi="Calibri" w:cs="Calibri"/>
                <w:color w:val="44546A"/>
                <w:sz w:val="24"/>
                <w:szCs w:val="24"/>
                <w:lang w:val="el-GR"/>
              </w:rPr>
            </w:pPr>
            <w:r w:rsidRPr="002E54E0">
              <w:rPr>
                <w:rFonts w:ascii="Calibri" w:eastAsia="Times New Roman" w:hAnsi="Calibri" w:cs="Calibri"/>
                <w:color w:val="44546A"/>
                <w:sz w:val="24"/>
                <w:szCs w:val="24"/>
                <w:lang w:val="el-GR"/>
              </w:rPr>
              <w:t>Ελάχιστη απαιτούμενη περιεκτικότητα ως BZT</w:t>
            </w:r>
          </w:p>
        </w:tc>
        <w:tc>
          <w:tcPr>
            <w:tcW w:w="1886" w:type="dxa"/>
            <w:tcBorders>
              <w:top w:val="nil"/>
              <w:left w:val="nil"/>
              <w:bottom w:val="single" w:sz="4" w:space="0" w:color="000000" w:themeColor="text1"/>
              <w:right w:val="single" w:sz="4" w:space="0" w:color="000000" w:themeColor="text1"/>
            </w:tcBorders>
            <w:noWrap/>
            <w:vAlign w:val="center"/>
            <w:hideMark/>
          </w:tcPr>
          <w:p w14:paraId="5A9C93C3"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&gt;= 34 %</w:t>
            </w:r>
          </w:p>
        </w:tc>
        <w:tc>
          <w:tcPr>
            <w:tcW w:w="1941" w:type="dxa"/>
            <w:tcBorders>
              <w:top w:val="nil"/>
              <w:left w:val="nil"/>
              <w:bottom w:val="single" w:sz="4" w:space="0" w:color="000000" w:themeColor="text1"/>
              <w:right w:val="single" w:sz="4" w:space="0" w:color="000000" w:themeColor="text1"/>
            </w:tcBorders>
            <w:noWrap/>
            <w:vAlign w:val="center"/>
            <w:hideMark/>
          </w:tcPr>
          <w:p w14:paraId="43DD8598"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245AE552"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4E1C511B"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672EA541" w14:textId="77777777" w:rsidTr="1B6AAABF">
        <w:trPr>
          <w:trHeight w:val="735"/>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1EBF6B6D"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3.3.4</w:t>
            </w:r>
          </w:p>
        </w:tc>
        <w:tc>
          <w:tcPr>
            <w:tcW w:w="4527" w:type="dxa"/>
            <w:tcBorders>
              <w:top w:val="nil"/>
              <w:left w:val="nil"/>
              <w:bottom w:val="single" w:sz="4" w:space="0" w:color="000000" w:themeColor="text1"/>
              <w:right w:val="single" w:sz="4" w:space="0" w:color="000000" w:themeColor="text1"/>
            </w:tcBorders>
            <w:vAlign w:val="center"/>
            <w:hideMark/>
          </w:tcPr>
          <w:p w14:paraId="3088F137" w14:textId="77777777" w:rsidR="002E54E0" w:rsidRPr="002E54E0" w:rsidRDefault="002E54E0" w:rsidP="002E54E0">
            <w:pPr>
              <w:jc w:val="left"/>
              <w:rPr>
                <w:rFonts w:ascii="Calibri" w:eastAsia="Times New Roman" w:hAnsi="Calibri" w:cs="Calibri"/>
                <w:color w:val="44546A"/>
                <w:sz w:val="24"/>
                <w:szCs w:val="24"/>
                <w:lang w:val="el-GR"/>
              </w:rPr>
            </w:pPr>
            <w:r w:rsidRPr="002E54E0">
              <w:rPr>
                <w:rFonts w:ascii="Calibri" w:eastAsia="Times New Roman" w:hAnsi="Calibri" w:cs="Calibri"/>
                <w:color w:val="44546A"/>
                <w:sz w:val="24"/>
                <w:szCs w:val="24"/>
                <w:lang w:val="el-GR"/>
              </w:rPr>
              <w:t>Ικανότητα δημιουργίας επιφανειωακού προστατευτικού φίλμ</w:t>
            </w:r>
          </w:p>
        </w:tc>
        <w:tc>
          <w:tcPr>
            <w:tcW w:w="1886" w:type="dxa"/>
            <w:tcBorders>
              <w:top w:val="nil"/>
              <w:left w:val="nil"/>
              <w:bottom w:val="single" w:sz="4" w:space="0" w:color="000000" w:themeColor="text1"/>
              <w:right w:val="single" w:sz="4" w:space="0" w:color="000000" w:themeColor="text1"/>
            </w:tcBorders>
            <w:noWrap/>
            <w:vAlign w:val="center"/>
            <w:hideMark/>
          </w:tcPr>
          <w:p w14:paraId="109AA2CD"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ΝΑΙ</w:t>
            </w:r>
          </w:p>
        </w:tc>
        <w:tc>
          <w:tcPr>
            <w:tcW w:w="1941" w:type="dxa"/>
            <w:tcBorders>
              <w:top w:val="nil"/>
              <w:left w:val="nil"/>
              <w:bottom w:val="single" w:sz="4" w:space="0" w:color="000000" w:themeColor="text1"/>
              <w:right w:val="single" w:sz="4" w:space="0" w:color="000000" w:themeColor="text1"/>
            </w:tcBorders>
            <w:noWrap/>
            <w:vAlign w:val="center"/>
            <w:hideMark/>
          </w:tcPr>
          <w:p w14:paraId="17644175"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7C2FD4B5"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52000E3A"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7B78750E" w14:textId="77777777" w:rsidTr="1B6AAABF">
        <w:trPr>
          <w:trHeight w:val="735"/>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038694D2"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3.3.5</w:t>
            </w:r>
          </w:p>
        </w:tc>
        <w:tc>
          <w:tcPr>
            <w:tcW w:w="4527" w:type="dxa"/>
            <w:tcBorders>
              <w:top w:val="nil"/>
              <w:left w:val="nil"/>
              <w:bottom w:val="single" w:sz="4" w:space="0" w:color="000000" w:themeColor="text1"/>
              <w:right w:val="single" w:sz="4" w:space="0" w:color="000000" w:themeColor="text1"/>
            </w:tcBorders>
            <w:vAlign w:val="center"/>
            <w:hideMark/>
          </w:tcPr>
          <w:p w14:paraId="5D07E679" w14:textId="77777777" w:rsidR="002E54E0" w:rsidRPr="002E54E0" w:rsidRDefault="002E54E0" w:rsidP="002E54E0">
            <w:pPr>
              <w:jc w:val="left"/>
              <w:rPr>
                <w:rFonts w:ascii="Calibri" w:eastAsia="Times New Roman" w:hAnsi="Calibri" w:cs="Calibri"/>
                <w:color w:val="44546A"/>
                <w:sz w:val="24"/>
                <w:szCs w:val="24"/>
                <w:lang w:val="el-GR"/>
              </w:rPr>
            </w:pPr>
            <w:r w:rsidRPr="002E54E0">
              <w:rPr>
                <w:rFonts w:ascii="Calibri" w:eastAsia="Times New Roman" w:hAnsi="Calibri" w:cs="Calibri"/>
                <w:color w:val="44546A"/>
                <w:sz w:val="24"/>
                <w:szCs w:val="24"/>
                <w:lang w:val="el-GR"/>
              </w:rPr>
              <w:t xml:space="preserve">Μορφή Χημικού </w:t>
            </w:r>
          </w:p>
        </w:tc>
        <w:tc>
          <w:tcPr>
            <w:tcW w:w="1886" w:type="dxa"/>
            <w:tcBorders>
              <w:top w:val="nil"/>
              <w:left w:val="nil"/>
              <w:bottom w:val="single" w:sz="4" w:space="0" w:color="000000" w:themeColor="text1"/>
              <w:right w:val="single" w:sz="4" w:space="0" w:color="000000" w:themeColor="text1"/>
            </w:tcBorders>
            <w:vAlign w:val="center"/>
            <w:hideMark/>
          </w:tcPr>
          <w:p w14:paraId="132193EA"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ΥΓΡΗ ΦΑΣΗ</w:t>
            </w:r>
          </w:p>
        </w:tc>
        <w:tc>
          <w:tcPr>
            <w:tcW w:w="1941" w:type="dxa"/>
            <w:tcBorders>
              <w:top w:val="nil"/>
              <w:left w:val="nil"/>
              <w:bottom w:val="single" w:sz="4" w:space="0" w:color="000000" w:themeColor="text1"/>
              <w:right w:val="single" w:sz="4" w:space="0" w:color="000000" w:themeColor="text1"/>
            </w:tcBorders>
            <w:noWrap/>
            <w:vAlign w:val="center"/>
            <w:hideMark/>
          </w:tcPr>
          <w:p w14:paraId="0A343753"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103B314A"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49DE97F5"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6F4D7076" w14:textId="77777777" w:rsidTr="1B6AAABF">
        <w:trPr>
          <w:trHeight w:val="1110"/>
          <w:jc w:val="center"/>
        </w:trPr>
        <w:tc>
          <w:tcPr>
            <w:tcW w:w="703" w:type="dxa"/>
            <w:tcBorders>
              <w:top w:val="nil"/>
              <w:left w:val="single" w:sz="12" w:space="0" w:color="000000" w:themeColor="text1"/>
              <w:bottom w:val="single" w:sz="12" w:space="0" w:color="000000" w:themeColor="text1"/>
              <w:right w:val="single" w:sz="4" w:space="0" w:color="000000" w:themeColor="text1"/>
            </w:tcBorders>
            <w:noWrap/>
            <w:vAlign w:val="center"/>
            <w:hideMark/>
          </w:tcPr>
          <w:p w14:paraId="572F9F3C"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3.3.6</w:t>
            </w:r>
          </w:p>
        </w:tc>
        <w:tc>
          <w:tcPr>
            <w:tcW w:w="4527" w:type="dxa"/>
            <w:tcBorders>
              <w:top w:val="nil"/>
              <w:left w:val="nil"/>
              <w:bottom w:val="single" w:sz="12" w:space="0" w:color="000000" w:themeColor="text1"/>
              <w:right w:val="single" w:sz="4" w:space="0" w:color="000000" w:themeColor="text1"/>
            </w:tcBorders>
            <w:vAlign w:val="center"/>
            <w:hideMark/>
          </w:tcPr>
          <w:p w14:paraId="58FC9218" w14:textId="77777777" w:rsidR="002E54E0" w:rsidRPr="002E54E0" w:rsidRDefault="002E54E0" w:rsidP="002E54E0">
            <w:pPr>
              <w:jc w:val="left"/>
              <w:rPr>
                <w:rFonts w:ascii="Calibri" w:eastAsia="Times New Roman" w:hAnsi="Calibri" w:cs="Calibri"/>
                <w:color w:val="44546A"/>
                <w:sz w:val="24"/>
                <w:szCs w:val="24"/>
                <w:lang w:val="el-GR"/>
              </w:rPr>
            </w:pPr>
            <w:r w:rsidRPr="002E54E0">
              <w:rPr>
                <w:rFonts w:ascii="Calibri" w:eastAsia="Times New Roman" w:hAnsi="Calibri" w:cs="Calibri"/>
                <w:color w:val="44546A"/>
                <w:sz w:val="24"/>
                <w:szCs w:val="24"/>
                <w:lang w:val="el-GR"/>
              </w:rPr>
              <w:t>Καταλληλότητα για χρήση σε ανοξείδωτους συγκολητούς ή διαρούμενους  εναλλάκτες AISI 316 &amp; AISI 316L με παρεμβύσματα EPDM</w:t>
            </w:r>
          </w:p>
        </w:tc>
        <w:tc>
          <w:tcPr>
            <w:tcW w:w="1886" w:type="dxa"/>
            <w:tcBorders>
              <w:top w:val="nil"/>
              <w:left w:val="nil"/>
              <w:bottom w:val="single" w:sz="12" w:space="0" w:color="000000" w:themeColor="text1"/>
              <w:right w:val="single" w:sz="4" w:space="0" w:color="000000" w:themeColor="text1"/>
            </w:tcBorders>
            <w:noWrap/>
            <w:vAlign w:val="center"/>
            <w:hideMark/>
          </w:tcPr>
          <w:p w14:paraId="6C7D7FA1"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NAI</w:t>
            </w:r>
          </w:p>
        </w:tc>
        <w:tc>
          <w:tcPr>
            <w:tcW w:w="1941" w:type="dxa"/>
            <w:tcBorders>
              <w:top w:val="nil"/>
              <w:left w:val="nil"/>
              <w:bottom w:val="single" w:sz="12" w:space="0" w:color="000000" w:themeColor="text1"/>
              <w:right w:val="single" w:sz="4" w:space="0" w:color="000000" w:themeColor="text1"/>
            </w:tcBorders>
            <w:noWrap/>
            <w:vAlign w:val="center"/>
            <w:hideMark/>
          </w:tcPr>
          <w:p w14:paraId="25962652"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12" w:space="0" w:color="000000" w:themeColor="text1"/>
              <w:right w:val="single" w:sz="4" w:space="0" w:color="000000" w:themeColor="text1"/>
            </w:tcBorders>
            <w:noWrap/>
            <w:vAlign w:val="center"/>
            <w:hideMark/>
          </w:tcPr>
          <w:p w14:paraId="0C48E1BF"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12" w:space="0" w:color="000000" w:themeColor="text1"/>
              <w:right w:val="single" w:sz="12" w:space="0" w:color="000000" w:themeColor="text1"/>
            </w:tcBorders>
            <w:noWrap/>
            <w:vAlign w:val="center"/>
            <w:hideMark/>
          </w:tcPr>
          <w:p w14:paraId="63091A93"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2D1FFD65" w14:textId="77777777" w:rsidTr="1B6AAABF">
        <w:trPr>
          <w:trHeight w:val="480"/>
          <w:jc w:val="center"/>
        </w:trPr>
        <w:tc>
          <w:tcPr>
            <w:tcW w:w="703" w:type="dxa"/>
            <w:tcBorders>
              <w:top w:val="nil"/>
              <w:left w:val="single" w:sz="12" w:space="0" w:color="000000" w:themeColor="text1"/>
              <w:bottom w:val="nil"/>
              <w:right w:val="single" w:sz="4" w:space="0" w:color="000000" w:themeColor="text1"/>
            </w:tcBorders>
            <w:shd w:val="clear" w:color="auto" w:fill="BFBFBF" w:themeFill="background1" w:themeFillShade="BF"/>
            <w:vAlign w:val="center"/>
            <w:hideMark/>
          </w:tcPr>
          <w:p w14:paraId="08E050C3" w14:textId="77777777" w:rsidR="002E54E0" w:rsidRPr="002E54E0" w:rsidRDefault="002E54E0" w:rsidP="002E54E0">
            <w:pPr>
              <w:jc w:val="center"/>
              <w:rPr>
                <w:rFonts w:ascii="Calibri" w:eastAsia="Times New Roman" w:hAnsi="Calibri" w:cs="Calibri"/>
                <w:b/>
                <w:bCs/>
                <w:color w:val="000000"/>
                <w:sz w:val="28"/>
                <w:szCs w:val="28"/>
                <w:lang w:val="el-GR"/>
              </w:rPr>
            </w:pPr>
            <w:r w:rsidRPr="002E54E0">
              <w:rPr>
                <w:rFonts w:ascii="Calibri" w:eastAsia="Times New Roman" w:hAnsi="Calibri" w:cs="Calibri"/>
                <w:b/>
                <w:bCs/>
                <w:color w:val="000000"/>
                <w:sz w:val="28"/>
                <w:szCs w:val="28"/>
                <w:lang w:val="el-GR"/>
              </w:rPr>
              <w:t>4.0</w:t>
            </w:r>
          </w:p>
        </w:tc>
        <w:tc>
          <w:tcPr>
            <w:tcW w:w="4527" w:type="dxa"/>
            <w:tcBorders>
              <w:top w:val="nil"/>
              <w:left w:val="nil"/>
              <w:bottom w:val="nil"/>
              <w:right w:val="single" w:sz="12" w:space="0" w:color="000000" w:themeColor="text1"/>
            </w:tcBorders>
            <w:shd w:val="clear" w:color="auto" w:fill="BFBFBF" w:themeFill="background1" w:themeFillShade="BF"/>
            <w:vAlign w:val="center"/>
            <w:hideMark/>
          </w:tcPr>
          <w:p w14:paraId="2086FFEA" w14:textId="77777777" w:rsidR="002E54E0" w:rsidRPr="002E54E0" w:rsidRDefault="002E54E0" w:rsidP="002E54E0">
            <w:pPr>
              <w:jc w:val="left"/>
              <w:rPr>
                <w:rFonts w:ascii="Calibri" w:eastAsia="Times New Roman" w:hAnsi="Calibri" w:cs="Calibri"/>
                <w:b/>
                <w:bCs/>
                <w:color w:val="000000"/>
                <w:sz w:val="24"/>
                <w:szCs w:val="24"/>
                <w:lang w:val="el-GR"/>
              </w:rPr>
            </w:pPr>
            <w:r w:rsidRPr="002E54E0">
              <w:rPr>
                <w:rFonts w:ascii="Calibri" w:eastAsia="Times New Roman" w:hAnsi="Calibri" w:cs="Calibri"/>
                <w:b/>
                <w:bCs/>
                <w:color w:val="000000"/>
                <w:sz w:val="24"/>
                <w:szCs w:val="24"/>
                <w:lang w:val="el-GR"/>
              </w:rPr>
              <w:t>ΥΠΗΡΕΣΙΕΣ</w:t>
            </w:r>
          </w:p>
        </w:tc>
        <w:tc>
          <w:tcPr>
            <w:tcW w:w="1886" w:type="dxa"/>
            <w:tcBorders>
              <w:top w:val="nil"/>
              <w:left w:val="nil"/>
              <w:bottom w:val="single" w:sz="4" w:space="0" w:color="000000" w:themeColor="text1"/>
              <w:right w:val="single" w:sz="4" w:space="0" w:color="000000" w:themeColor="text1"/>
            </w:tcBorders>
            <w:shd w:val="clear" w:color="auto" w:fill="BFBFBF" w:themeFill="background1" w:themeFillShade="BF"/>
            <w:noWrap/>
            <w:vAlign w:val="center"/>
            <w:hideMark/>
          </w:tcPr>
          <w:p w14:paraId="76147AE3" w14:textId="77777777" w:rsidR="002E54E0" w:rsidRPr="002E54E0" w:rsidRDefault="002E54E0" w:rsidP="002E54E0">
            <w:pPr>
              <w:jc w:val="center"/>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1941" w:type="dxa"/>
            <w:tcBorders>
              <w:top w:val="nil"/>
              <w:left w:val="nil"/>
              <w:bottom w:val="single" w:sz="4" w:space="0" w:color="000000" w:themeColor="text1"/>
              <w:right w:val="nil"/>
            </w:tcBorders>
            <w:shd w:val="clear" w:color="auto" w:fill="BFBFBF" w:themeFill="background1" w:themeFillShade="BF"/>
            <w:noWrap/>
            <w:vAlign w:val="center"/>
            <w:hideMark/>
          </w:tcPr>
          <w:p w14:paraId="0ABB503A"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1560" w:type="dxa"/>
            <w:tcBorders>
              <w:top w:val="nil"/>
              <w:left w:val="single" w:sz="12" w:space="0" w:color="000000" w:themeColor="text1"/>
              <w:bottom w:val="single" w:sz="4" w:space="0" w:color="000000" w:themeColor="text1"/>
              <w:right w:val="single" w:sz="4" w:space="0" w:color="000000" w:themeColor="text1"/>
            </w:tcBorders>
            <w:shd w:val="clear" w:color="auto" w:fill="BFBFBF" w:themeFill="background1" w:themeFillShade="BF"/>
            <w:noWrap/>
            <w:vAlign w:val="center"/>
            <w:hideMark/>
          </w:tcPr>
          <w:p w14:paraId="4F017AFD"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3260" w:type="dxa"/>
            <w:tcBorders>
              <w:top w:val="nil"/>
              <w:left w:val="nil"/>
              <w:bottom w:val="single" w:sz="4" w:space="0" w:color="000000" w:themeColor="text1"/>
              <w:right w:val="single" w:sz="12" w:space="0" w:color="000000" w:themeColor="text1"/>
            </w:tcBorders>
            <w:shd w:val="clear" w:color="auto" w:fill="BFBFBF" w:themeFill="background1" w:themeFillShade="BF"/>
            <w:noWrap/>
            <w:vAlign w:val="center"/>
            <w:hideMark/>
          </w:tcPr>
          <w:p w14:paraId="06D8256A"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r>
      <w:tr w:rsidR="002E54E0" w:rsidRPr="002E54E0" w14:paraId="41E20DEC" w14:textId="77777777" w:rsidTr="1B6AAABF">
        <w:trPr>
          <w:trHeight w:val="870"/>
          <w:jc w:val="center"/>
        </w:trPr>
        <w:tc>
          <w:tcPr>
            <w:tcW w:w="703" w:type="dxa"/>
            <w:tcBorders>
              <w:top w:val="single" w:sz="4" w:space="0" w:color="000000" w:themeColor="text1"/>
              <w:left w:val="single" w:sz="12" w:space="0" w:color="000000" w:themeColor="text1"/>
              <w:bottom w:val="single" w:sz="4" w:space="0" w:color="000000" w:themeColor="text1"/>
              <w:right w:val="single" w:sz="4" w:space="0" w:color="000000" w:themeColor="text1"/>
            </w:tcBorders>
            <w:noWrap/>
            <w:vAlign w:val="center"/>
            <w:hideMark/>
          </w:tcPr>
          <w:p w14:paraId="3F48D3C6"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4.1</w:t>
            </w:r>
          </w:p>
        </w:tc>
        <w:tc>
          <w:tcPr>
            <w:tcW w:w="4527" w:type="dxa"/>
            <w:tcBorders>
              <w:top w:val="single" w:sz="4" w:space="0" w:color="000000" w:themeColor="text1"/>
              <w:left w:val="nil"/>
              <w:bottom w:val="single" w:sz="4" w:space="0" w:color="000000" w:themeColor="text1"/>
              <w:right w:val="single" w:sz="12" w:space="0" w:color="000000" w:themeColor="text1"/>
            </w:tcBorders>
            <w:vAlign w:val="center"/>
            <w:hideMark/>
          </w:tcPr>
          <w:p w14:paraId="67F122BA"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Διεξαγωγή Φυσικοχημικών αναλύσεων μία (1) φορά τον μήνα ως παρ. 5α των ΤΟ</w:t>
            </w:r>
          </w:p>
        </w:tc>
        <w:tc>
          <w:tcPr>
            <w:tcW w:w="1886" w:type="dxa"/>
            <w:tcBorders>
              <w:top w:val="nil"/>
              <w:left w:val="nil"/>
              <w:bottom w:val="single" w:sz="4" w:space="0" w:color="000000" w:themeColor="text1"/>
              <w:right w:val="single" w:sz="4" w:space="0" w:color="000000" w:themeColor="text1"/>
            </w:tcBorders>
            <w:noWrap/>
            <w:vAlign w:val="center"/>
            <w:hideMark/>
          </w:tcPr>
          <w:p w14:paraId="28CE2492"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ΝΑΙ</w:t>
            </w:r>
          </w:p>
        </w:tc>
        <w:tc>
          <w:tcPr>
            <w:tcW w:w="1941" w:type="dxa"/>
            <w:tcBorders>
              <w:top w:val="nil"/>
              <w:left w:val="nil"/>
              <w:bottom w:val="single" w:sz="4" w:space="0" w:color="000000" w:themeColor="text1"/>
              <w:right w:val="nil"/>
            </w:tcBorders>
            <w:noWrap/>
            <w:vAlign w:val="center"/>
            <w:hideMark/>
          </w:tcPr>
          <w:p w14:paraId="075DB734"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314A0847"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002C6317"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74FAA22E" w14:textId="77777777" w:rsidTr="1B6AAABF">
        <w:trPr>
          <w:trHeight w:val="1035"/>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183CE2CA"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lastRenderedPageBreak/>
              <w:t>4.2</w:t>
            </w:r>
          </w:p>
        </w:tc>
        <w:tc>
          <w:tcPr>
            <w:tcW w:w="4527" w:type="dxa"/>
            <w:tcBorders>
              <w:top w:val="nil"/>
              <w:left w:val="nil"/>
              <w:bottom w:val="single" w:sz="4" w:space="0" w:color="000000" w:themeColor="text1"/>
              <w:right w:val="single" w:sz="12" w:space="0" w:color="000000" w:themeColor="text1"/>
            </w:tcBorders>
            <w:vAlign w:val="center"/>
            <w:hideMark/>
          </w:tcPr>
          <w:p w14:paraId="72D52F41"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xml:space="preserve">Διενέργεια μετρήσεων δεικτών διάβρωσης σιδήρου και χαλκού με συχνότητα 2 φορές ετησίως (εντός περιόδου θέρμανσης  Οκτ - Μαϊ) </w:t>
            </w:r>
          </w:p>
        </w:tc>
        <w:tc>
          <w:tcPr>
            <w:tcW w:w="1886" w:type="dxa"/>
            <w:tcBorders>
              <w:top w:val="nil"/>
              <w:left w:val="nil"/>
              <w:bottom w:val="single" w:sz="4" w:space="0" w:color="000000" w:themeColor="text1"/>
              <w:right w:val="single" w:sz="4" w:space="0" w:color="000000" w:themeColor="text1"/>
            </w:tcBorders>
            <w:noWrap/>
            <w:vAlign w:val="center"/>
            <w:hideMark/>
          </w:tcPr>
          <w:p w14:paraId="7782C293"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ΝΑΙ</w:t>
            </w:r>
          </w:p>
        </w:tc>
        <w:tc>
          <w:tcPr>
            <w:tcW w:w="1941" w:type="dxa"/>
            <w:tcBorders>
              <w:top w:val="nil"/>
              <w:left w:val="nil"/>
              <w:bottom w:val="single" w:sz="4" w:space="0" w:color="000000" w:themeColor="text1"/>
              <w:right w:val="nil"/>
            </w:tcBorders>
            <w:noWrap/>
            <w:vAlign w:val="center"/>
            <w:hideMark/>
          </w:tcPr>
          <w:p w14:paraId="6E6F8C3E"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486416B1"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42C75AFE"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72CE525A" w14:textId="77777777" w:rsidTr="1B6AAABF">
        <w:trPr>
          <w:trHeight w:val="645"/>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4E2CABBB"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4.3</w:t>
            </w:r>
          </w:p>
        </w:tc>
        <w:tc>
          <w:tcPr>
            <w:tcW w:w="4527" w:type="dxa"/>
            <w:tcBorders>
              <w:top w:val="nil"/>
              <w:left w:val="nil"/>
              <w:bottom w:val="single" w:sz="4" w:space="0" w:color="000000" w:themeColor="text1"/>
              <w:right w:val="single" w:sz="12" w:space="0" w:color="000000" w:themeColor="text1"/>
            </w:tcBorders>
            <w:vAlign w:val="center"/>
            <w:hideMark/>
          </w:tcPr>
          <w:p w14:paraId="22C509DD"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Εκπαίδευση προσωπικού</w:t>
            </w:r>
          </w:p>
        </w:tc>
        <w:tc>
          <w:tcPr>
            <w:tcW w:w="1886" w:type="dxa"/>
            <w:tcBorders>
              <w:top w:val="nil"/>
              <w:left w:val="nil"/>
              <w:bottom w:val="single" w:sz="4" w:space="0" w:color="000000" w:themeColor="text1"/>
              <w:right w:val="single" w:sz="4" w:space="0" w:color="000000" w:themeColor="text1"/>
            </w:tcBorders>
            <w:noWrap/>
            <w:vAlign w:val="center"/>
            <w:hideMark/>
          </w:tcPr>
          <w:p w14:paraId="7C183075"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ΝΑΙ</w:t>
            </w:r>
          </w:p>
        </w:tc>
        <w:tc>
          <w:tcPr>
            <w:tcW w:w="1941" w:type="dxa"/>
            <w:tcBorders>
              <w:top w:val="nil"/>
              <w:left w:val="nil"/>
              <w:bottom w:val="single" w:sz="4" w:space="0" w:color="000000" w:themeColor="text1"/>
              <w:right w:val="nil"/>
            </w:tcBorders>
            <w:noWrap/>
            <w:vAlign w:val="center"/>
            <w:hideMark/>
          </w:tcPr>
          <w:p w14:paraId="4707FC27"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1861438E"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66695AD4"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418417CC" w14:textId="77777777" w:rsidTr="1B6AAABF">
        <w:trPr>
          <w:trHeight w:val="810"/>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703A30A4"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4.4</w:t>
            </w:r>
          </w:p>
        </w:tc>
        <w:tc>
          <w:tcPr>
            <w:tcW w:w="4527" w:type="dxa"/>
            <w:tcBorders>
              <w:top w:val="nil"/>
              <w:left w:val="nil"/>
              <w:bottom w:val="single" w:sz="4" w:space="0" w:color="000000" w:themeColor="text1"/>
              <w:right w:val="single" w:sz="12" w:space="0" w:color="000000" w:themeColor="text1"/>
            </w:tcBorders>
            <w:vAlign w:val="center"/>
            <w:hideMark/>
          </w:tcPr>
          <w:p w14:paraId="0368FDCA" w14:textId="47DE4790" w:rsidR="002E54E0" w:rsidRPr="002E54E0" w:rsidRDefault="002E54E0" w:rsidP="002E54E0">
            <w:pPr>
              <w:jc w:val="left"/>
              <w:rPr>
                <w:rFonts w:ascii="Calibri" w:eastAsia="Times New Roman" w:hAnsi="Calibri" w:cs="Calibri"/>
                <w:color w:val="000000"/>
                <w:sz w:val="24"/>
                <w:szCs w:val="24"/>
                <w:lang w:val="el-GR"/>
              </w:rPr>
            </w:pPr>
            <w:r w:rsidRPr="1B6AAABF">
              <w:rPr>
                <w:rFonts w:ascii="Calibri" w:eastAsia="Times New Roman" w:hAnsi="Calibri" w:cs="Calibri"/>
                <w:color w:val="000000" w:themeColor="text1"/>
                <w:sz w:val="24"/>
                <w:szCs w:val="24"/>
                <w:lang w:val="el-GR"/>
              </w:rPr>
              <w:t>Υποστήριξη Αναθέτουσας Αρχής για την</w:t>
            </w:r>
            <w:r w:rsidR="65231DC4" w:rsidRPr="1B6AAABF">
              <w:rPr>
                <w:rFonts w:ascii="Calibri" w:eastAsia="Times New Roman" w:hAnsi="Calibri" w:cs="Calibri"/>
                <w:color w:val="000000" w:themeColor="text1"/>
                <w:sz w:val="24"/>
                <w:szCs w:val="24"/>
                <w:lang w:val="el-GR"/>
              </w:rPr>
              <w:t xml:space="preserve"> </w:t>
            </w:r>
            <w:r w:rsidR="51F6A0DE" w:rsidRPr="1B6AAABF">
              <w:rPr>
                <w:rFonts w:ascii="Calibri" w:eastAsia="Times New Roman" w:hAnsi="Calibri" w:cs="Calibri"/>
                <w:color w:val="000000" w:themeColor="text1"/>
                <w:sz w:val="24"/>
                <w:szCs w:val="24"/>
                <w:lang w:val="el-GR"/>
              </w:rPr>
              <w:t>αντιμετώπιση</w:t>
            </w:r>
            <w:r w:rsidRPr="1B6AAABF">
              <w:rPr>
                <w:rFonts w:ascii="Calibri" w:eastAsia="Times New Roman" w:hAnsi="Calibri" w:cs="Calibri"/>
                <w:color w:val="000000" w:themeColor="text1"/>
                <w:sz w:val="24"/>
                <w:szCs w:val="24"/>
                <w:lang w:val="el-GR"/>
              </w:rPr>
              <w:t xml:space="preserve"> εκτάκτων αναγκών ως Ενότητα 7 των ΤΟ</w:t>
            </w:r>
          </w:p>
        </w:tc>
        <w:tc>
          <w:tcPr>
            <w:tcW w:w="1886" w:type="dxa"/>
            <w:tcBorders>
              <w:top w:val="nil"/>
              <w:left w:val="nil"/>
              <w:bottom w:val="single" w:sz="4" w:space="0" w:color="000000" w:themeColor="text1"/>
              <w:right w:val="single" w:sz="4" w:space="0" w:color="000000" w:themeColor="text1"/>
            </w:tcBorders>
            <w:noWrap/>
            <w:vAlign w:val="center"/>
            <w:hideMark/>
          </w:tcPr>
          <w:p w14:paraId="6DDCEBBF"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ΝΑΙ</w:t>
            </w:r>
          </w:p>
        </w:tc>
        <w:tc>
          <w:tcPr>
            <w:tcW w:w="1941" w:type="dxa"/>
            <w:tcBorders>
              <w:top w:val="nil"/>
              <w:left w:val="nil"/>
              <w:bottom w:val="single" w:sz="4" w:space="0" w:color="000000" w:themeColor="text1"/>
              <w:right w:val="nil"/>
            </w:tcBorders>
            <w:noWrap/>
            <w:vAlign w:val="center"/>
            <w:hideMark/>
          </w:tcPr>
          <w:p w14:paraId="4F4CF586"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5673E853"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37A49F68"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4241FCDE" w14:textId="77777777" w:rsidTr="1B6AAABF">
        <w:trPr>
          <w:trHeight w:val="480"/>
          <w:jc w:val="center"/>
        </w:trPr>
        <w:tc>
          <w:tcPr>
            <w:tcW w:w="703" w:type="dxa"/>
            <w:tcBorders>
              <w:top w:val="single" w:sz="12" w:space="0" w:color="000000" w:themeColor="text1"/>
              <w:left w:val="single" w:sz="12"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0391BDBC" w14:textId="77777777" w:rsidR="002E54E0" w:rsidRPr="002E54E0" w:rsidRDefault="002E54E0" w:rsidP="002E54E0">
            <w:pPr>
              <w:jc w:val="center"/>
              <w:rPr>
                <w:rFonts w:ascii="Calibri" w:eastAsia="Times New Roman" w:hAnsi="Calibri" w:cs="Calibri"/>
                <w:b/>
                <w:bCs/>
                <w:color w:val="000000"/>
                <w:sz w:val="28"/>
                <w:szCs w:val="28"/>
                <w:lang w:val="el-GR"/>
              </w:rPr>
            </w:pPr>
            <w:r w:rsidRPr="002E54E0">
              <w:rPr>
                <w:rFonts w:ascii="Calibri" w:eastAsia="Times New Roman" w:hAnsi="Calibri" w:cs="Calibri"/>
                <w:b/>
                <w:bCs/>
                <w:color w:val="000000"/>
                <w:sz w:val="28"/>
                <w:szCs w:val="28"/>
                <w:lang w:val="el-GR"/>
              </w:rPr>
              <w:t>5.0</w:t>
            </w:r>
          </w:p>
        </w:tc>
        <w:tc>
          <w:tcPr>
            <w:tcW w:w="4527" w:type="dxa"/>
            <w:tcBorders>
              <w:top w:val="single" w:sz="12" w:space="0" w:color="000000" w:themeColor="text1"/>
              <w:left w:val="nil"/>
              <w:bottom w:val="single" w:sz="4" w:space="0" w:color="000000" w:themeColor="text1"/>
              <w:right w:val="single" w:sz="12" w:space="0" w:color="000000" w:themeColor="text1"/>
            </w:tcBorders>
            <w:shd w:val="clear" w:color="auto" w:fill="BFBFBF" w:themeFill="background1" w:themeFillShade="BF"/>
            <w:vAlign w:val="center"/>
            <w:hideMark/>
          </w:tcPr>
          <w:p w14:paraId="092899DC" w14:textId="77777777" w:rsidR="002E54E0" w:rsidRPr="002E54E0" w:rsidRDefault="002E54E0" w:rsidP="002E54E0">
            <w:pPr>
              <w:jc w:val="left"/>
              <w:rPr>
                <w:rFonts w:ascii="Calibri" w:eastAsia="Times New Roman" w:hAnsi="Calibri" w:cs="Calibri"/>
                <w:b/>
                <w:bCs/>
                <w:color w:val="000000"/>
                <w:sz w:val="24"/>
                <w:szCs w:val="24"/>
                <w:lang w:val="el-GR"/>
              </w:rPr>
            </w:pPr>
            <w:r w:rsidRPr="002E54E0">
              <w:rPr>
                <w:rFonts w:ascii="Calibri" w:eastAsia="Times New Roman" w:hAnsi="Calibri" w:cs="Calibri"/>
                <w:b/>
                <w:bCs/>
                <w:color w:val="000000"/>
                <w:sz w:val="24"/>
                <w:szCs w:val="24"/>
                <w:lang w:val="el-GR"/>
              </w:rPr>
              <w:t>ΠΙΣΤΟΠΟΙΗΤΙΚΑ ΔΙΑΣΦΑΛΙΣΗΣ ΠΟΙΟΤΗΤΑΣ</w:t>
            </w:r>
          </w:p>
        </w:tc>
        <w:tc>
          <w:tcPr>
            <w:tcW w:w="1886" w:type="dxa"/>
            <w:tcBorders>
              <w:top w:val="single" w:sz="12" w:space="0" w:color="000000" w:themeColor="text1"/>
              <w:left w:val="nil"/>
              <w:bottom w:val="single" w:sz="4" w:space="0" w:color="000000" w:themeColor="text1"/>
              <w:right w:val="single" w:sz="4" w:space="0" w:color="000000" w:themeColor="text1"/>
            </w:tcBorders>
            <w:shd w:val="clear" w:color="auto" w:fill="BFBFBF" w:themeFill="background1" w:themeFillShade="BF"/>
            <w:noWrap/>
            <w:vAlign w:val="center"/>
            <w:hideMark/>
          </w:tcPr>
          <w:p w14:paraId="75A3481D" w14:textId="77777777" w:rsidR="002E54E0" w:rsidRPr="002E54E0" w:rsidRDefault="002E54E0" w:rsidP="002E54E0">
            <w:pPr>
              <w:jc w:val="center"/>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1941" w:type="dxa"/>
            <w:tcBorders>
              <w:top w:val="single" w:sz="12" w:space="0" w:color="000000" w:themeColor="text1"/>
              <w:left w:val="nil"/>
              <w:bottom w:val="single" w:sz="4" w:space="0" w:color="000000" w:themeColor="text1"/>
              <w:right w:val="nil"/>
            </w:tcBorders>
            <w:shd w:val="clear" w:color="auto" w:fill="BFBFBF" w:themeFill="background1" w:themeFillShade="BF"/>
            <w:noWrap/>
            <w:vAlign w:val="center"/>
            <w:hideMark/>
          </w:tcPr>
          <w:p w14:paraId="14126D69"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1560" w:type="dxa"/>
            <w:tcBorders>
              <w:top w:val="single" w:sz="12" w:space="0" w:color="000000" w:themeColor="text1"/>
              <w:left w:val="single" w:sz="12" w:space="0" w:color="000000" w:themeColor="text1"/>
              <w:bottom w:val="single" w:sz="4" w:space="0" w:color="000000" w:themeColor="text1"/>
              <w:right w:val="single" w:sz="4" w:space="0" w:color="000000" w:themeColor="text1"/>
            </w:tcBorders>
            <w:shd w:val="clear" w:color="auto" w:fill="BFBFBF" w:themeFill="background1" w:themeFillShade="BF"/>
            <w:noWrap/>
            <w:vAlign w:val="center"/>
            <w:hideMark/>
          </w:tcPr>
          <w:p w14:paraId="21FC05C6"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3260" w:type="dxa"/>
            <w:tcBorders>
              <w:top w:val="single" w:sz="12" w:space="0" w:color="000000" w:themeColor="text1"/>
              <w:left w:val="nil"/>
              <w:bottom w:val="single" w:sz="4" w:space="0" w:color="000000" w:themeColor="text1"/>
              <w:right w:val="single" w:sz="12" w:space="0" w:color="000000" w:themeColor="text1"/>
            </w:tcBorders>
            <w:shd w:val="clear" w:color="auto" w:fill="BFBFBF" w:themeFill="background1" w:themeFillShade="BF"/>
            <w:noWrap/>
            <w:vAlign w:val="center"/>
            <w:hideMark/>
          </w:tcPr>
          <w:p w14:paraId="5C765259"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r>
      <w:tr w:rsidR="002E54E0" w:rsidRPr="002E54E0" w14:paraId="5C626FC4" w14:textId="77777777" w:rsidTr="1B6AAABF">
        <w:trPr>
          <w:trHeight w:val="2385"/>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788EB6FF"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5.1</w:t>
            </w:r>
          </w:p>
        </w:tc>
        <w:tc>
          <w:tcPr>
            <w:tcW w:w="4527" w:type="dxa"/>
            <w:tcBorders>
              <w:top w:val="nil"/>
              <w:left w:val="nil"/>
              <w:bottom w:val="single" w:sz="4" w:space="0" w:color="000000" w:themeColor="text1"/>
              <w:right w:val="single" w:sz="12" w:space="0" w:color="000000" w:themeColor="text1"/>
            </w:tcBorders>
            <w:vAlign w:val="center"/>
            <w:hideMark/>
          </w:tcPr>
          <w:p w14:paraId="160F597D"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b/>
                <w:bCs/>
                <w:color w:val="000000"/>
                <w:sz w:val="24"/>
                <w:szCs w:val="24"/>
                <w:lang w:val="el-GR"/>
              </w:rPr>
              <w:t>Πιστοποιητικό ISO 9001:9008/2015  της  κατασκευάστριας εταιρείας</w:t>
            </w:r>
            <w:r w:rsidRPr="002E54E0">
              <w:rPr>
                <w:rFonts w:ascii="Calibri" w:eastAsia="Times New Roman" w:hAnsi="Calibri" w:cs="Calibri"/>
                <w:color w:val="000000"/>
                <w:sz w:val="24"/>
                <w:szCs w:val="24"/>
                <w:lang w:val="el-GR"/>
              </w:rPr>
              <w:t xml:space="preserve"> για την εφαρμογή συστήματος ποιοτικού ελέγχου  κατά τα στάδια σχεδιασμού, ανάπτυξης και κατασκευής των προϊόντων αντίγραφο του οποίου θα πρέπει να υποβληθεί μεταφρασμένο στην ελληνική γλώσσα  και  επικυρωμένο κατά τον χρόνο υποβολής της προσφοράς,</w:t>
            </w:r>
          </w:p>
        </w:tc>
        <w:tc>
          <w:tcPr>
            <w:tcW w:w="1886" w:type="dxa"/>
            <w:tcBorders>
              <w:top w:val="nil"/>
              <w:left w:val="nil"/>
              <w:bottom w:val="single" w:sz="4" w:space="0" w:color="000000" w:themeColor="text1"/>
              <w:right w:val="single" w:sz="4" w:space="0" w:color="000000" w:themeColor="text1"/>
            </w:tcBorders>
            <w:noWrap/>
            <w:vAlign w:val="center"/>
            <w:hideMark/>
          </w:tcPr>
          <w:p w14:paraId="65E8C5D5"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ΝΑΙ</w:t>
            </w:r>
          </w:p>
        </w:tc>
        <w:tc>
          <w:tcPr>
            <w:tcW w:w="1941" w:type="dxa"/>
            <w:tcBorders>
              <w:top w:val="nil"/>
              <w:left w:val="nil"/>
              <w:bottom w:val="single" w:sz="4" w:space="0" w:color="000000" w:themeColor="text1"/>
              <w:right w:val="nil"/>
            </w:tcBorders>
            <w:noWrap/>
            <w:vAlign w:val="center"/>
            <w:hideMark/>
          </w:tcPr>
          <w:p w14:paraId="2DFA69C7"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7AB8B242"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1A9B8C4F"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0D275226" w14:textId="77777777" w:rsidTr="1B6AAABF">
        <w:trPr>
          <w:trHeight w:val="2115"/>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47668D77"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5.2</w:t>
            </w:r>
          </w:p>
        </w:tc>
        <w:tc>
          <w:tcPr>
            <w:tcW w:w="4527" w:type="dxa"/>
            <w:tcBorders>
              <w:top w:val="nil"/>
              <w:left w:val="nil"/>
              <w:bottom w:val="single" w:sz="4" w:space="0" w:color="000000" w:themeColor="text1"/>
              <w:right w:val="single" w:sz="12" w:space="0" w:color="000000" w:themeColor="text1"/>
            </w:tcBorders>
            <w:vAlign w:val="center"/>
            <w:hideMark/>
          </w:tcPr>
          <w:p w14:paraId="444DF136"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Πιστοποιητικό ISO 14001:2015  της κατασκευάστριας εταιρείας  για την εφαρμογή Συστήματος περιβαλλοντικής Διαχείρισης σε ότι αφορά την άσκηση των δραστηριοτήτων τους. Αντίγραφο του εν λόγω πιστοποιητικού θα πρέπει να υποβληθεί μεταφρασμένο στην ελληνική γλώσσα  και  επικυρωμένο κατά τον χρόνο υποβολής της προσφοράς</w:t>
            </w:r>
          </w:p>
        </w:tc>
        <w:tc>
          <w:tcPr>
            <w:tcW w:w="1886" w:type="dxa"/>
            <w:tcBorders>
              <w:top w:val="nil"/>
              <w:left w:val="nil"/>
              <w:bottom w:val="single" w:sz="4" w:space="0" w:color="000000" w:themeColor="text1"/>
              <w:right w:val="single" w:sz="4" w:space="0" w:color="000000" w:themeColor="text1"/>
            </w:tcBorders>
            <w:noWrap/>
            <w:vAlign w:val="center"/>
            <w:hideMark/>
          </w:tcPr>
          <w:p w14:paraId="7D2B7C6E"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ΝΑΙ</w:t>
            </w:r>
          </w:p>
        </w:tc>
        <w:tc>
          <w:tcPr>
            <w:tcW w:w="1941" w:type="dxa"/>
            <w:tcBorders>
              <w:top w:val="nil"/>
              <w:left w:val="nil"/>
              <w:bottom w:val="single" w:sz="4" w:space="0" w:color="000000" w:themeColor="text1"/>
              <w:right w:val="nil"/>
            </w:tcBorders>
            <w:noWrap/>
            <w:vAlign w:val="center"/>
            <w:hideMark/>
          </w:tcPr>
          <w:p w14:paraId="085183AC"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3A350CC4"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20378649"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7D16F23E" w14:textId="77777777" w:rsidTr="1B6AAABF">
        <w:trPr>
          <w:trHeight w:val="720"/>
          <w:jc w:val="center"/>
        </w:trPr>
        <w:tc>
          <w:tcPr>
            <w:tcW w:w="703" w:type="dxa"/>
            <w:tcBorders>
              <w:top w:val="nil"/>
              <w:left w:val="single" w:sz="12" w:space="0" w:color="000000" w:themeColor="text1"/>
              <w:bottom w:val="single" w:sz="12" w:space="0" w:color="000000" w:themeColor="text1"/>
              <w:right w:val="single" w:sz="4" w:space="0" w:color="000000" w:themeColor="text1"/>
            </w:tcBorders>
            <w:noWrap/>
            <w:vAlign w:val="center"/>
            <w:hideMark/>
          </w:tcPr>
          <w:p w14:paraId="3887350D"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5.3</w:t>
            </w:r>
          </w:p>
        </w:tc>
        <w:tc>
          <w:tcPr>
            <w:tcW w:w="4527" w:type="dxa"/>
            <w:tcBorders>
              <w:top w:val="nil"/>
              <w:left w:val="nil"/>
              <w:bottom w:val="single" w:sz="12" w:space="0" w:color="000000" w:themeColor="text1"/>
              <w:right w:val="single" w:sz="12" w:space="0" w:color="000000" w:themeColor="text1"/>
            </w:tcBorders>
            <w:vAlign w:val="center"/>
            <w:hideMark/>
          </w:tcPr>
          <w:p w14:paraId="360B04DF"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xml:space="preserve">Ποιστοποιητικά καταλληλότητας CE </w:t>
            </w:r>
          </w:p>
        </w:tc>
        <w:tc>
          <w:tcPr>
            <w:tcW w:w="1886" w:type="dxa"/>
            <w:tcBorders>
              <w:top w:val="nil"/>
              <w:left w:val="nil"/>
              <w:bottom w:val="single" w:sz="12" w:space="0" w:color="000000" w:themeColor="text1"/>
              <w:right w:val="single" w:sz="4" w:space="0" w:color="000000" w:themeColor="text1"/>
            </w:tcBorders>
            <w:noWrap/>
            <w:vAlign w:val="center"/>
            <w:hideMark/>
          </w:tcPr>
          <w:p w14:paraId="5FC6ADFC"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NAI</w:t>
            </w:r>
          </w:p>
        </w:tc>
        <w:tc>
          <w:tcPr>
            <w:tcW w:w="1941" w:type="dxa"/>
            <w:tcBorders>
              <w:top w:val="nil"/>
              <w:left w:val="nil"/>
              <w:bottom w:val="single" w:sz="12" w:space="0" w:color="000000" w:themeColor="text1"/>
              <w:right w:val="nil"/>
            </w:tcBorders>
            <w:noWrap/>
            <w:vAlign w:val="center"/>
            <w:hideMark/>
          </w:tcPr>
          <w:p w14:paraId="640D879E"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single" w:sz="12" w:space="0" w:color="000000" w:themeColor="text1"/>
              <w:bottom w:val="single" w:sz="12" w:space="0" w:color="000000" w:themeColor="text1"/>
              <w:right w:val="single" w:sz="4" w:space="0" w:color="000000" w:themeColor="text1"/>
            </w:tcBorders>
            <w:noWrap/>
            <w:vAlign w:val="center"/>
            <w:hideMark/>
          </w:tcPr>
          <w:p w14:paraId="7618A7E4"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12" w:space="0" w:color="000000" w:themeColor="text1"/>
              <w:right w:val="single" w:sz="12" w:space="0" w:color="000000" w:themeColor="text1"/>
            </w:tcBorders>
            <w:noWrap/>
            <w:vAlign w:val="center"/>
            <w:hideMark/>
          </w:tcPr>
          <w:p w14:paraId="2AEDBA75"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5B3C243C" w14:textId="77777777" w:rsidTr="1B6AAABF">
        <w:trPr>
          <w:trHeight w:val="480"/>
          <w:jc w:val="center"/>
        </w:trPr>
        <w:tc>
          <w:tcPr>
            <w:tcW w:w="703" w:type="dxa"/>
            <w:tcBorders>
              <w:top w:val="nil"/>
              <w:left w:val="single" w:sz="12"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74582942" w14:textId="77777777" w:rsidR="002E54E0" w:rsidRPr="002E54E0" w:rsidRDefault="002E54E0" w:rsidP="002E54E0">
            <w:pPr>
              <w:jc w:val="center"/>
              <w:rPr>
                <w:rFonts w:ascii="Calibri" w:eastAsia="Times New Roman" w:hAnsi="Calibri" w:cs="Calibri"/>
                <w:b/>
                <w:bCs/>
                <w:color w:val="000000"/>
                <w:sz w:val="28"/>
                <w:szCs w:val="28"/>
                <w:lang w:val="el-GR"/>
              </w:rPr>
            </w:pPr>
            <w:r w:rsidRPr="002E54E0">
              <w:rPr>
                <w:rFonts w:ascii="Calibri" w:eastAsia="Times New Roman" w:hAnsi="Calibri" w:cs="Calibri"/>
                <w:b/>
                <w:bCs/>
                <w:color w:val="000000"/>
                <w:sz w:val="28"/>
                <w:szCs w:val="28"/>
                <w:lang w:val="el-GR"/>
              </w:rPr>
              <w:lastRenderedPageBreak/>
              <w:t>6.0</w:t>
            </w:r>
          </w:p>
        </w:tc>
        <w:tc>
          <w:tcPr>
            <w:tcW w:w="4527" w:type="dxa"/>
            <w:tcBorders>
              <w:top w:val="nil"/>
              <w:left w:val="nil"/>
              <w:bottom w:val="single" w:sz="4" w:space="0" w:color="000000" w:themeColor="text1"/>
              <w:right w:val="single" w:sz="4" w:space="0" w:color="000000" w:themeColor="text1"/>
            </w:tcBorders>
            <w:shd w:val="clear" w:color="auto" w:fill="BFBFBF" w:themeFill="background1" w:themeFillShade="BF"/>
            <w:vAlign w:val="center"/>
            <w:hideMark/>
          </w:tcPr>
          <w:p w14:paraId="7533C92D" w14:textId="77777777" w:rsidR="002E54E0" w:rsidRPr="002E54E0" w:rsidRDefault="002E54E0" w:rsidP="002E54E0">
            <w:pPr>
              <w:jc w:val="left"/>
              <w:rPr>
                <w:rFonts w:ascii="Calibri" w:eastAsia="Times New Roman" w:hAnsi="Calibri" w:cs="Calibri"/>
                <w:b/>
                <w:bCs/>
                <w:color w:val="000000"/>
                <w:sz w:val="24"/>
                <w:szCs w:val="24"/>
                <w:lang w:val="el-GR"/>
              </w:rPr>
            </w:pPr>
            <w:r w:rsidRPr="002E54E0">
              <w:rPr>
                <w:rFonts w:ascii="Calibri" w:eastAsia="Times New Roman" w:hAnsi="Calibri" w:cs="Calibri"/>
                <w:b/>
                <w:bCs/>
                <w:color w:val="000000"/>
                <w:sz w:val="24"/>
                <w:szCs w:val="24"/>
                <w:lang w:val="el-GR"/>
              </w:rPr>
              <w:t>ΣΥΝΟΔΕΥΤΙΚΑ ΕΓΓΡΑΦΑ</w:t>
            </w:r>
          </w:p>
        </w:tc>
        <w:tc>
          <w:tcPr>
            <w:tcW w:w="1886" w:type="dxa"/>
            <w:tcBorders>
              <w:top w:val="nil"/>
              <w:left w:val="nil"/>
              <w:bottom w:val="single" w:sz="4" w:space="0" w:color="000000" w:themeColor="text1"/>
              <w:right w:val="single" w:sz="4" w:space="0" w:color="000000" w:themeColor="text1"/>
            </w:tcBorders>
            <w:noWrap/>
            <w:vAlign w:val="bottom"/>
            <w:hideMark/>
          </w:tcPr>
          <w:p w14:paraId="5EB9BB75" w14:textId="77777777" w:rsidR="002E54E0" w:rsidRPr="002E54E0" w:rsidRDefault="002E54E0" w:rsidP="002E54E0">
            <w:pPr>
              <w:jc w:val="center"/>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1941" w:type="dxa"/>
            <w:tcBorders>
              <w:top w:val="nil"/>
              <w:left w:val="nil"/>
              <w:bottom w:val="single" w:sz="4" w:space="0" w:color="000000" w:themeColor="text1"/>
              <w:right w:val="single" w:sz="4" w:space="0" w:color="000000" w:themeColor="text1"/>
            </w:tcBorders>
            <w:noWrap/>
            <w:vAlign w:val="bottom"/>
            <w:hideMark/>
          </w:tcPr>
          <w:p w14:paraId="165957F1"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1560" w:type="dxa"/>
            <w:tcBorders>
              <w:top w:val="nil"/>
              <w:left w:val="nil"/>
              <w:bottom w:val="single" w:sz="4" w:space="0" w:color="000000" w:themeColor="text1"/>
              <w:right w:val="single" w:sz="4" w:space="0" w:color="000000" w:themeColor="text1"/>
            </w:tcBorders>
            <w:noWrap/>
            <w:vAlign w:val="bottom"/>
            <w:hideMark/>
          </w:tcPr>
          <w:p w14:paraId="7C8F6342"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c>
          <w:tcPr>
            <w:tcW w:w="3260" w:type="dxa"/>
            <w:tcBorders>
              <w:top w:val="nil"/>
              <w:left w:val="nil"/>
              <w:bottom w:val="single" w:sz="4" w:space="0" w:color="000000" w:themeColor="text1"/>
              <w:right w:val="single" w:sz="12" w:space="0" w:color="000000" w:themeColor="text1"/>
            </w:tcBorders>
            <w:noWrap/>
            <w:vAlign w:val="bottom"/>
            <w:hideMark/>
          </w:tcPr>
          <w:p w14:paraId="23DFC959" w14:textId="77777777" w:rsidR="002E54E0" w:rsidRPr="002E54E0" w:rsidRDefault="002E54E0" w:rsidP="002E54E0">
            <w:pPr>
              <w:jc w:val="left"/>
              <w:rPr>
                <w:rFonts w:ascii="Calibri" w:eastAsia="Times New Roman" w:hAnsi="Calibri" w:cs="Calibri"/>
                <w:color w:val="000000"/>
                <w:szCs w:val="22"/>
                <w:lang w:val="el-GR"/>
              </w:rPr>
            </w:pPr>
            <w:r w:rsidRPr="002E54E0">
              <w:rPr>
                <w:rFonts w:ascii="Calibri" w:eastAsia="Times New Roman" w:hAnsi="Calibri" w:cs="Calibri"/>
                <w:color w:val="000000"/>
                <w:szCs w:val="22"/>
                <w:lang w:val="el-GR"/>
              </w:rPr>
              <w:t> </w:t>
            </w:r>
          </w:p>
        </w:tc>
      </w:tr>
      <w:tr w:rsidR="002E54E0" w:rsidRPr="002E54E0" w14:paraId="48727578" w14:textId="77777777" w:rsidTr="1B6AAABF">
        <w:trPr>
          <w:trHeight w:val="1080"/>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2D4707E3"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6.1</w:t>
            </w:r>
          </w:p>
        </w:tc>
        <w:tc>
          <w:tcPr>
            <w:tcW w:w="4527" w:type="dxa"/>
            <w:tcBorders>
              <w:top w:val="nil"/>
              <w:left w:val="nil"/>
              <w:bottom w:val="single" w:sz="4" w:space="0" w:color="000000" w:themeColor="text1"/>
              <w:right w:val="single" w:sz="4" w:space="0" w:color="000000" w:themeColor="text1"/>
            </w:tcBorders>
            <w:vAlign w:val="center"/>
            <w:hideMark/>
          </w:tcPr>
          <w:p w14:paraId="19064D22"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Τεχνικά Φυλλάδια (Data Sheets) των προσφερόμενων προϊόντων</w:t>
            </w:r>
          </w:p>
        </w:tc>
        <w:tc>
          <w:tcPr>
            <w:tcW w:w="1886" w:type="dxa"/>
            <w:tcBorders>
              <w:top w:val="nil"/>
              <w:left w:val="nil"/>
              <w:bottom w:val="single" w:sz="4" w:space="0" w:color="000000" w:themeColor="text1"/>
              <w:right w:val="single" w:sz="4" w:space="0" w:color="000000" w:themeColor="text1"/>
            </w:tcBorders>
            <w:noWrap/>
            <w:vAlign w:val="center"/>
            <w:hideMark/>
          </w:tcPr>
          <w:p w14:paraId="21C9D7A3"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ΝΑΙ</w:t>
            </w:r>
          </w:p>
        </w:tc>
        <w:tc>
          <w:tcPr>
            <w:tcW w:w="1941" w:type="dxa"/>
            <w:tcBorders>
              <w:top w:val="nil"/>
              <w:left w:val="nil"/>
              <w:bottom w:val="single" w:sz="4" w:space="0" w:color="000000" w:themeColor="text1"/>
              <w:right w:val="single" w:sz="4" w:space="0" w:color="000000" w:themeColor="text1"/>
            </w:tcBorders>
            <w:noWrap/>
            <w:vAlign w:val="center"/>
            <w:hideMark/>
          </w:tcPr>
          <w:p w14:paraId="57624A3A"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70C66DE1"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077256A4"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6AADA94A" w14:textId="77777777" w:rsidTr="1B6AAABF">
        <w:trPr>
          <w:trHeight w:val="1080"/>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6A1156A8"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6.2</w:t>
            </w:r>
          </w:p>
        </w:tc>
        <w:tc>
          <w:tcPr>
            <w:tcW w:w="4527" w:type="dxa"/>
            <w:tcBorders>
              <w:top w:val="nil"/>
              <w:left w:val="nil"/>
              <w:bottom w:val="single" w:sz="4" w:space="0" w:color="000000" w:themeColor="text1"/>
              <w:right w:val="single" w:sz="4" w:space="0" w:color="000000" w:themeColor="text1"/>
            </w:tcBorders>
            <w:vAlign w:val="center"/>
            <w:hideMark/>
          </w:tcPr>
          <w:p w14:paraId="3636519C"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xml:space="preserve">Τεχνικά εγχειρίδια χρήσης, διακίνησης και αποθήκευσης </w:t>
            </w:r>
          </w:p>
        </w:tc>
        <w:tc>
          <w:tcPr>
            <w:tcW w:w="1886" w:type="dxa"/>
            <w:tcBorders>
              <w:top w:val="nil"/>
              <w:left w:val="nil"/>
              <w:bottom w:val="single" w:sz="4" w:space="0" w:color="000000" w:themeColor="text1"/>
              <w:right w:val="single" w:sz="4" w:space="0" w:color="000000" w:themeColor="text1"/>
            </w:tcBorders>
            <w:noWrap/>
            <w:vAlign w:val="center"/>
            <w:hideMark/>
          </w:tcPr>
          <w:p w14:paraId="5CE59AB2"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ΝΑΙ</w:t>
            </w:r>
          </w:p>
        </w:tc>
        <w:tc>
          <w:tcPr>
            <w:tcW w:w="1941" w:type="dxa"/>
            <w:tcBorders>
              <w:top w:val="nil"/>
              <w:left w:val="nil"/>
              <w:bottom w:val="single" w:sz="4" w:space="0" w:color="000000" w:themeColor="text1"/>
              <w:right w:val="single" w:sz="4" w:space="0" w:color="000000" w:themeColor="text1"/>
            </w:tcBorders>
            <w:noWrap/>
            <w:vAlign w:val="center"/>
            <w:hideMark/>
          </w:tcPr>
          <w:p w14:paraId="6F6C9460"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33850E6D"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128746A3"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4DFF2068" w14:textId="77777777" w:rsidTr="1B6AAABF">
        <w:trPr>
          <w:trHeight w:val="1080"/>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23446010"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6.3</w:t>
            </w:r>
          </w:p>
        </w:tc>
        <w:tc>
          <w:tcPr>
            <w:tcW w:w="4527" w:type="dxa"/>
            <w:tcBorders>
              <w:top w:val="nil"/>
              <w:left w:val="nil"/>
              <w:bottom w:val="single" w:sz="4" w:space="0" w:color="000000" w:themeColor="text1"/>
              <w:right w:val="single" w:sz="4" w:space="0" w:color="000000" w:themeColor="text1"/>
            </w:tcBorders>
            <w:vAlign w:val="center"/>
            <w:hideMark/>
          </w:tcPr>
          <w:p w14:paraId="11261A09"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Τεχνικό εγχειρίδιο ασφαλείας και τεχνικό φυλλάδιο χρήσης / χαρακτηριστικών για το κάθε προσφερόμενο προϊόν (Matrerial Safety Data Sheet)</w:t>
            </w:r>
          </w:p>
        </w:tc>
        <w:tc>
          <w:tcPr>
            <w:tcW w:w="1886" w:type="dxa"/>
            <w:tcBorders>
              <w:top w:val="nil"/>
              <w:left w:val="nil"/>
              <w:bottom w:val="single" w:sz="4" w:space="0" w:color="000000" w:themeColor="text1"/>
              <w:right w:val="single" w:sz="4" w:space="0" w:color="000000" w:themeColor="text1"/>
            </w:tcBorders>
            <w:noWrap/>
            <w:vAlign w:val="center"/>
            <w:hideMark/>
          </w:tcPr>
          <w:p w14:paraId="7DC18509"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ΝΑΙ</w:t>
            </w:r>
          </w:p>
        </w:tc>
        <w:tc>
          <w:tcPr>
            <w:tcW w:w="1941" w:type="dxa"/>
            <w:tcBorders>
              <w:top w:val="nil"/>
              <w:left w:val="nil"/>
              <w:bottom w:val="single" w:sz="4" w:space="0" w:color="000000" w:themeColor="text1"/>
              <w:right w:val="single" w:sz="4" w:space="0" w:color="000000" w:themeColor="text1"/>
            </w:tcBorders>
            <w:noWrap/>
            <w:vAlign w:val="center"/>
            <w:hideMark/>
          </w:tcPr>
          <w:p w14:paraId="0419AC33"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67EFD2CD"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7676FE1A"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43CC1D5D" w14:textId="77777777" w:rsidTr="1B6AAABF">
        <w:trPr>
          <w:trHeight w:val="1080"/>
          <w:jc w:val="center"/>
        </w:trPr>
        <w:tc>
          <w:tcPr>
            <w:tcW w:w="703" w:type="dxa"/>
            <w:tcBorders>
              <w:top w:val="nil"/>
              <w:left w:val="single" w:sz="12" w:space="0" w:color="000000" w:themeColor="text1"/>
              <w:bottom w:val="single" w:sz="4" w:space="0" w:color="000000" w:themeColor="text1"/>
              <w:right w:val="single" w:sz="4" w:space="0" w:color="000000" w:themeColor="text1"/>
            </w:tcBorders>
            <w:noWrap/>
            <w:vAlign w:val="center"/>
            <w:hideMark/>
          </w:tcPr>
          <w:p w14:paraId="4F8B2473"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6.4</w:t>
            </w:r>
          </w:p>
        </w:tc>
        <w:tc>
          <w:tcPr>
            <w:tcW w:w="4527" w:type="dxa"/>
            <w:tcBorders>
              <w:top w:val="nil"/>
              <w:left w:val="nil"/>
              <w:bottom w:val="single" w:sz="4" w:space="0" w:color="000000" w:themeColor="text1"/>
              <w:right w:val="single" w:sz="4" w:space="0" w:color="000000" w:themeColor="text1"/>
            </w:tcBorders>
            <w:vAlign w:val="center"/>
            <w:hideMark/>
          </w:tcPr>
          <w:p w14:paraId="2802347C"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Υπεύθυνη Δήλωση κατασκευής και προέλευσης των προϊόντων</w:t>
            </w:r>
          </w:p>
        </w:tc>
        <w:tc>
          <w:tcPr>
            <w:tcW w:w="1886" w:type="dxa"/>
            <w:tcBorders>
              <w:top w:val="nil"/>
              <w:left w:val="nil"/>
              <w:bottom w:val="single" w:sz="4" w:space="0" w:color="000000" w:themeColor="text1"/>
              <w:right w:val="single" w:sz="4" w:space="0" w:color="000000" w:themeColor="text1"/>
            </w:tcBorders>
            <w:noWrap/>
            <w:vAlign w:val="center"/>
            <w:hideMark/>
          </w:tcPr>
          <w:p w14:paraId="77A43151"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ΝΑΙ</w:t>
            </w:r>
          </w:p>
        </w:tc>
        <w:tc>
          <w:tcPr>
            <w:tcW w:w="1941" w:type="dxa"/>
            <w:tcBorders>
              <w:top w:val="nil"/>
              <w:left w:val="nil"/>
              <w:bottom w:val="single" w:sz="4" w:space="0" w:color="000000" w:themeColor="text1"/>
              <w:right w:val="single" w:sz="4" w:space="0" w:color="000000" w:themeColor="text1"/>
            </w:tcBorders>
            <w:noWrap/>
            <w:vAlign w:val="center"/>
            <w:hideMark/>
          </w:tcPr>
          <w:p w14:paraId="7104DA12"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4" w:space="0" w:color="000000" w:themeColor="text1"/>
              <w:right w:val="single" w:sz="4" w:space="0" w:color="000000" w:themeColor="text1"/>
            </w:tcBorders>
            <w:noWrap/>
            <w:vAlign w:val="center"/>
            <w:hideMark/>
          </w:tcPr>
          <w:p w14:paraId="622EE93C"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4" w:space="0" w:color="000000" w:themeColor="text1"/>
              <w:right w:val="single" w:sz="12" w:space="0" w:color="000000" w:themeColor="text1"/>
            </w:tcBorders>
            <w:noWrap/>
            <w:vAlign w:val="center"/>
            <w:hideMark/>
          </w:tcPr>
          <w:p w14:paraId="3CB69703"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r w:rsidR="002E54E0" w:rsidRPr="002E54E0" w14:paraId="2AABF7FA" w14:textId="77777777" w:rsidTr="1B6AAABF">
        <w:trPr>
          <w:trHeight w:val="1080"/>
          <w:jc w:val="center"/>
        </w:trPr>
        <w:tc>
          <w:tcPr>
            <w:tcW w:w="703" w:type="dxa"/>
            <w:tcBorders>
              <w:top w:val="nil"/>
              <w:left w:val="single" w:sz="12" w:space="0" w:color="000000" w:themeColor="text1"/>
              <w:bottom w:val="single" w:sz="12" w:space="0" w:color="000000" w:themeColor="text1"/>
              <w:right w:val="single" w:sz="4" w:space="0" w:color="000000" w:themeColor="text1"/>
            </w:tcBorders>
            <w:noWrap/>
            <w:vAlign w:val="center"/>
            <w:hideMark/>
          </w:tcPr>
          <w:p w14:paraId="088F595F"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6.5</w:t>
            </w:r>
          </w:p>
        </w:tc>
        <w:tc>
          <w:tcPr>
            <w:tcW w:w="4527" w:type="dxa"/>
            <w:tcBorders>
              <w:top w:val="nil"/>
              <w:left w:val="nil"/>
              <w:bottom w:val="single" w:sz="12" w:space="0" w:color="000000" w:themeColor="text1"/>
              <w:right w:val="single" w:sz="4" w:space="0" w:color="000000" w:themeColor="text1"/>
            </w:tcBorders>
            <w:vAlign w:val="center"/>
            <w:hideMark/>
          </w:tcPr>
          <w:p w14:paraId="7E644A27"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Υπεύθυνη Δήλωση για την συμβατότητα των προσφερόμενων προϊόντων με τα ήδη χρησιμοποιούμενα.</w:t>
            </w:r>
          </w:p>
        </w:tc>
        <w:tc>
          <w:tcPr>
            <w:tcW w:w="1886" w:type="dxa"/>
            <w:tcBorders>
              <w:top w:val="nil"/>
              <w:left w:val="nil"/>
              <w:bottom w:val="single" w:sz="12" w:space="0" w:color="000000" w:themeColor="text1"/>
              <w:right w:val="single" w:sz="4" w:space="0" w:color="000000" w:themeColor="text1"/>
            </w:tcBorders>
            <w:noWrap/>
            <w:vAlign w:val="center"/>
            <w:hideMark/>
          </w:tcPr>
          <w:p w14:paraId="687DC6A8" w14:textId="77777777" w:rsidR="002E54E0" w:rsidRPr="002E54E0" w:rsidRDefault="002E54E0" w:rsidP="002E54E0">
            <w:pPr>
              <w:jc w:val="center"/>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ΝΑΙ</w:t>
            </w:r>
          </w:p>
        </w:tc>
        <w:tc>
          <w:tcPr>
            <w:tcW w:w="1941" w:type="dxa"/>
            <w:tcBorders>
              <w:top w:val="nil"/>
              <w:left w:val="nil"/>
              <w:bottom w:val="single" w:sz="12" w:space="0" w:color="000000" w:themeColor="text1"/>
              <w:right w:val="single" w:sz="4" w:space="0" w:color="000000" w:themeColor="text1"/>
            </w:tcBorders>
            <w:noWrap/>
            <w:vAlign w:val="center"/>
            <w:hideMark/>
          </w:tcPr>
          <w:p w14:paraId="3C3B0B0D"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1560" w:type="dxa"/>
            <w:tcBorders>
              <w:top w:val="nil"/>
              <w:left w:val="nil"/>
              <w:bottom w:val="single" w:sz="12" w:space="0" w:color="000000" w:themeColor="text1"/>
              <w:right w:val="single" w:sz="4" w:space="0" w:color="000000" w:themeColor="text1"/>
            </w:tcBorders>
            <w:noWrap/>
            <w:vAlign w:val="center"/>
            <w:hideMark/>
          </w:tcPr>
          <w:p w14:paraId="4023BA67"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c>
          <w:tcPr>
            <w:tcW w:w="3260" w:type="dxa"/>
            <w:tcBorders>
              <w:top w:val="nil"/>
              <w:left w:val="nil"/>
              <w:bottom w:val="single" w:sz="12" w:space="0" w:color="000000" w:themeColor="text1"/>
              <w:right w:val="single" w:sz="12" w:space="0" w:color="000000" w:themeColor="text1"/>
            </w:tcBorders>
            <w:noWrap/>
            <w:vAlign w:val="center"/>
            <w:hideMark/>
          </w:tcPr>
          <w:p w14:paraId="35B2E29A" w14:textId="77777777" w:rsidR="002E54E0" w:rsidRPr="002E54E0" w:rsidRDefault="002E54E0" w:rsidP="002E54E0">
            <w:pPr>
              <w:jc w:val="left"/>
              <w:rPr>
                <w:rFonts w:ascii="Calibri" w:eastAsia="Times New Roman" w:hAnsi="Calibri" w:cs="Calibri"/>
                <w:color w:val="000000"/>
                <w:sz w:val="24"/>
                <w:szCs w:val="24"/>
                <w:lang w:val="el-GR"/>
              </w:rPr>
            </w:pPr>
            <w:r w:rsidRPr="002E54E0">
              <w:rPr>
                <w:rFonts w:ascii="Calibri" w:eastAsia="Times New Roman" w:hAnsi="Calibri" w:cs="Calibri"/>
                <w:color w:val="000000"/>
                <w:sz w:val="24"/>
                <w:szCs w:val="24"/>
                <w:lang w:val="el-GR"/>
              </w:rPr>
              <w:t> </w:t>
            </w:r>
          </w:p>
        </w:tc>
      </w:tr>
    </w:tbl>
    <w:p w14:paraId="166CE228" w14:textId="0E540987" w:rsidR="00F01687" w:rsidRDefault="00F01687">
      <w:pPr>
        <w:pBdr>
          <w:top w:val="nil"/>
          <w:left w:val="nil"/>
          <w:bottom w:val="nil"/>
          <w:right w:val="nil"/>
          <w:between w:val="nil"/>
        </w:pBdr>
        <w:rPr>
          <w:rFonts w:ascii="Calibri" w:eastAsia="Calibri" w:hAnsi="Calibri" w:cs="Calibri"/>
          <w:color w:val="000000"/>
          <w:szCs w:val="22"/>
          <w:lang w:val="el-GR"/>
        </w:rPr>
      </w:pPr>
    </w:p>
    <w:p w14:paraId="79D58407" w14:textId="77777777" w:rsidR="002E54E0" w:rsidRPr="002E54E0" w:rsidRDefault="002E54E0" w:rsidP="002E54E0">
      <w:pPr>
        <w:rPr>
          <w:rFonts w:ascii="Calibri" w:eastAsia="Calibri" w:hAnsi="Calibri" w:cs="Calibri"/>
          <w:szCs w:val="22"/>
          <w:lang w:val="el-GR"/>
        </w:rPr>
      </w:pPr>
    </w:p>
    <w:p w14:paraId="48BA9873" w14:textId="77777777" w:rsidR="002E54E0" w:rsidRPr="002E54E0" w:rsidRDefault="002E54E0" w:rsidP="002E54E0">
      <w:pPr>
        <w:rPr>
          <w:rFonts w:ascii="Calibri" w:eastAsia="Calibri" w:hAnsi="Calibri" w:cs="Calibri"/>
          <w:szCs w:val="22"/>
          <w:lang w:val="el-GR"/>
        </w:rPr>
      </w:pPr>
    </w:p>
    <w:p w14:paraId="657E012A" w14:textId="2DFF83AC" w:rsidR="002E54E0" w:rsidRDefault="002E54E0" w:rsidP="002E54E0">
      <w:pPr>
        <w:rPr>
          <w:rFonts w:ascii="Calibri" w:eastAsia="Calibri" w:hAnsi="Calibri" w:cs="Calibri"/>
          <w:szCs w:val="22"/>
          <w:lang w:val="el-GR"/>
        </w:rPr>
        <w:sectPr w:rsidR="002E54E0" w:rsidSect="002E54E0">
          <w:pgSz w:w="16840" w:h="11907" w:orient="landscape"/>
          <w:pgMar w:top="1134" w:right="1134" w:bottom="1021" w:left="1134" w:header="567" w:footer="567" w:gutter="0"/>
          <w:pgNumType w:start="1"/>
          <w:cols w:space="720"/>
          <w:docGrid w:linePitch="354"/>
        </w:sectPr>
      </w:pPr>
    </w:p>
    <w:p w14:paraId="2FE9A395" w14:textId="417CA2CA" w:rsidR="002E54E0" w:rsidRPr="002E54E0" w:rsidRDefault="002E54E0" w:rsidP="002E54E0">
      <w:pPr>
        <w:rPr>
          <w:rFonts w:ascii="Calibri" w:eastAsia="Calibri" w:hAnsi="Calibri" w:cs="Calibri"/>
          <w:szCs w:val="22"/>
          <w:lang w:val="el-GR"/>
        </w:rPr>
      </w:pPr>
    </w:p>
    <w:p w14:paraId="663A2F35" w14:textId="1A029B20" w:rsidR="002E54E0" w:rsidRDefault="002E54E0" w:rsidP="002E54E0">
      <w:pPr>
        <w:rPr>
          <w:rFonts w:ascii="Calibri" w:eastAsia="Calibri" w:hAnsi="Calibri" w:cs="Calibri"/>
          <w:szCs w:val="22"/>
          <w:lang w:val="el-GR"/>
        </w:rPr>
      </w:pPr>
      <w:r>
        <w:rPr>
          <w:rFonts w:ascii="Calibri" w:eastAsia="Calibri" w:hAnsi="Calibri" w:cs="Calibri"/>
          <w:szCs w:val="22"/>
          <w:lang w:val="el-GR"/>
        </w:rPr>
        <w:t>Οι προαναφερόμενοι πίνακες στοιχείων τεχνικής προσφοράς πρέπει υποχρεωτικά επί ποινή αποκλεισμού να συμπληρωθούν από τον προμηθευτή, με παραπομπή σε συγκεκριμένες σελίδες στις αντίστοιχες αναλυτικές τεχνικές προδιαγραφές της προσφοράς.</w:t>
      </w:r>
    </w:p>
    <w:p w14:paraId="07A0C309" w14:textId="77777777" w:rsidR="002E54E0" w:rsidRDefault="002E54E0" w:rsidP="002E54E0">
      <w:pPr>
        <w:rPr>
          <w:rFonts w:ascii="Calibri" w:eastAsia="Calibri" w:hAnsi="Calibri" w:cs="Calibri"/>
          <w:szCs w:val="22"/>
          <w:lang w:val="el-GR"/>
        </w:rPr>
      </w:pPr>
    </w:p>
    <w:p w14:paraId="2CFD01ED" w14:textId="534CA723" w:rsidR="002E54E0" w:rsidRDefault="002E54E0" w:rsidP="002E54E0">
      <w:pPr>
        <w:rPr>
          <w:rFonts w:ascii="Calibri" w:eastAsia="Calibri" w:hAnsi="Calibri" w:cs="Calibri"/>
          <w:szCs w:val="22"/>
          <w:lang w:val="el-GR"/>
        </w:rPr>
      </w:pPr>
      <w:r>
        <w:rPr>
          <w:rFonts w:ascii="Calibri" w:eastAsia="Calibri" w:hAnsi="Calibri" w:cs="Calibri"/>
          <w:szCs w:val="22"/>
          <w:lang w:val="el-GR"/>
        </w:rPr>
        <w:t>Για τη συμπλήρωση των προαναφερόμενων πινάκων συμμόρφωσης, ο Υποψήφιος Ανάδοχος θα πρέπει να έχει υπ’ όψιν του τα παρακάτω:</w:t>
      </w:r>
    </w:p>
    <w:p w14:paraId="3B5F667C" w14:textId="77777777" w:rsidR="002E54E0" w:rsidRDefault="002E54E0" w:rsidP="002E54E0">
      <w:pPr>
        <w:rPr>
          <w:rFonts w:ascii="Calibri" w:eastAsia="Calibri" w:hAnsi="Calibri" w:cs="Calibri"/>
          <w:szCs w:val="22"/>
          <w:lang w:val="el-GR"/>
        </w:rPr>
      </w:pPr>
    </w:p>
    <w:p w14:paraId="47CF2EDE" w14:textId="199AF3BB" w:rsidR="002E54E0" w:rsidRDefault="002E54E0" w:rsidP="002E54E0">
      <w:pPr>
        <w:pStyle w:val="ac"/>
        <w:numPr>
          <w:ilvl w:val="0"/>
          <w:numId w:val="46"/>
        </w:numPr>
        <w:rPr>
          <w:rFonts w:ascii="Calibri" w:eastAsia="Calibri" w:hAnsi="Calibri" w:cs="Calibri"/>
          <w:szCs w:val="22"/>
          <w:lang w:val="el-GR"/>
        </w:rPr>
      </w:pPr>
      <w:r>
        <w:rPr>
          <w:rFonts w:ascii="Calibri" w:eastAsia="Calibri" w:hAnsi="Calibri" w:cs="Calibri"/>
          <w:szCs w:val="22"/>
          <w:lang w:val="el-GR"/>
        </w:rPr>
        <w:t xml:space="preserve">Στη Στήλη </w:t>
      </w:r>
      <w:r>
        <w:rPr>
          <w:rFonts w:ascii="Calibri" w:eastAsia="Calibri" w:hAnsi="Calibri" w:cs="Calibri"/>
          <w:b/>
          <w:bCs/>
          <w:szCs w:val="22"/>
          <w:lang w:val="el-GR"/>
        </w:rPr>
        <w:t xml:space="preserve">ΤΕΧΝΙΚΗ ΠΡΟΔΙΑΓΡΑΦΗ, </w:t>
      </w:r>
      <w:r>
        <w:rPr>
          <w:rFonts w:ascii="Calibri" w:eastAsia="Calibri" w:hAnsi="Calibri" w:cs="Calibri"/>
          <w:szCs w:val="22"/>
          <w:lang w:val="el-GR"/>
        </w:rPr>
        <w:t>περιγράφονται αναλυτικά οι αντίστοιχοι τεχνικοί όροι, υποχρεώσεις ή επεξηγήσεις, για τα οποία θα πρέπει να δοθούν αντίστοιχες απαντήσεις.</w:t>
      </w:r>
    </w:p>
    <w:p w14:paraId="56195804" w14:textId="16BDF589" w:rsidR="002E54E0" w:rsidRDefault="002E54E0" w:rsidP="002E54E0">
      <w:pPr>
        <w:pStyle w:val="ac"/>
        <w:numPr>
          <w:ilvl w:val="0"/>
          <w:numId w:val="46"/>
        </w:numPr>
        <w:rPr>
          <w:rFonts w:ascii="Calibri" w:eastAsia="Calibri" w:hAnsi="Calibri" w:cs="Calibri"/>
          <w:szCs w:val="22"/>
          <w:lang w:val="el-GR"/>
        </w:rPr>
      </w:pPr>
      <w:r>
        <w:rPr>
          <w:rFonts w:ascii="Calibri" w:eastAsia="Calibri" w:hAnsi="Calibri" w:cs="Calibri"/>
          <w:szCs w:val="22"/>
          <w:lang w:val="el-GR"/>
        </w:rPr>
        <w:t xml:space="preserve">Αν στη στήλη </w:t>
      </w:r>
      <w:r>
        <w:rPr>
          <w:rFonts w:ascii="Calibri" w:eastAsia="Calibri" w:hAnsi="Calibri" w:cs="Calibri"/>
          <w:b/>
          <w:bCs/>
          <w:szCs w:val="22"/>
          <w:lang w:val="el-GR"/>
        </w:rPr>
        <w:t xml:space="preserve">ΟΥΣΙΑΣΤΙΚΗ ΑΠΑΙΤΗΣΗ </w:t>
      </w:r>
      <w:r>
        <w:rPr>
          <w:rFonts w:ascii="Calibri" w:eastAsia="Calibri" w:hAnsi="Calibri" w:cs="Calibri"/>
          <w:szCs w:val="22"/>
          <w:lang w:val="el-GR"/>
        </w:rPr>
        <w:t xml:space="preserve">έχει συμπληρωθεί η λέξη ΝΑΙ ή έχουν δοθεί όρια τιμών των ζητούμενων μεγεθών σημαίνει ότι η αντίστοιχη προδιαγραφή ή το αριθμητικό μέγεθος αυτής, ανάλογα με την περίπτωση, θεωρούνται ως απαράβατοι όροι σύμφωνα με την παρούσα Προκήρυξη. Προσφορές που δεν καλύπτουν πλήρως απαράβατους όρους απορρίπτονται ως απαράδεκτες. Αν η στήλη ΟΥΣΙΑΣΤΙΚΗ ΑΠΑΙΤΗΣΗ δεν έχει συμπληρωθεί με τη λέξη </w:t>
      </w:r>
      <w:r w:rsidR="001858DC">
        <w:rPr>
          <w:rFonts w:ascii="Calibri" w:eastAsia="Calibri" w:hAnsi="Calibri" w:cs="Calibri"/>
          <w:szCs w:val="22"/>
          <w:lang w:val="el-GR"/>
        </w:rPr>
        <w:t>ΝΑΙ ή με κάποιον αριθμό, τότε η προδιαγραφή δεν είναι απαράβατος όρος. Προσφορές που δεν καλύπτουν τους μη απαράβατους όρους ή αποκλίνουν από αυτούς δεν απορρίπτονται.</w:t>
      </w:r>
    </w:p>
    <w:p w14:paraId="4B35B46F" w14:textId="74EA8BFE" w:rsidR="001858DC" w:rsidRDefault="001858DC" w:rsidP="002E54E0">
      <w:pPr>
        <w:pStyle w:val="ac"/>
        <w:numPr>
          <w:ilvl w:val="0"/>
          <w:numId w:val="46"/>
        </w:numPr>
        <w:rPr>
          <w:rFonts w:ascii="Calibri" w:eastAsia="Calibri" w:hAnsi="Calibri" w:cs="Calibri"/>
          <w:szCs w:val="22"/>
          <w:lang w:val="el-GR"/>
        </w:rPr>
      </w:pPr>
      <w:r>
        <w:rPr>
          <w:rFonts w:ascii="Calibri" w:eastAsia="Calibri" w:hAnsi="Calibri" w:cs="Calibri"/>
          <w:szCs w:val="22"/>
          <w:lang w:val="el-GR"/>
        </w:rPr>
        <w:t xml:space="preserve">Όπου η απαίτηση εκφράζεται με αριθμητικό μέγεθος, με τη σχέση «μεγαλύτερο» ή «μεγαλύτερο ή ίσο» ή ίσο, ή «μικρότερο ή ίσο» ή «μικρότερο» η </w:t>
      </w:r>
      <w:r>
        <w:rPr>
          <w:rFonts w:ascii="Calibri" w:eastAsia="Calibri" w:hAnsi="Calibri" w:cs="Calibri"/>
          <w:b/>
          <w:bCs/>
          <w:szCs w:val="22"/>
          <w:lang w:val="el-GR"/>
        </w:rPr>
        <w:t xml:space="preserve">ΑΠΑΝΤΗΣΗ </w:t>
      </w:r>
      <w:r>
        <w:rPr>
          <w:rFonts w:ascii="Calibri" w:eastAsia="Calibri" w:hAnsi="Calibri" w:cs="Calibri"/>
          <w:szCs w:val="22"/>
          <w:lang w:val="el-GR"/>
        </w:rPr>
        <w:t>του Υποψήφιου Αναδόχου είναι υποχρεωτικά με το αριθμητικό μέγεθος, ενώ συνδυαστικά μπορεί να διατυπωθεί και με «ΝΑΙ – κόμμα- και το αριθμητικό μέγεθος» (π.χ. «ΝΑΙ, 100»).</w:t>
      </w:r>
    </w:p>
    <w:p w14:paraId="3676BF3F" w14:textId="2EADFC23" w:rsidR="001858DC" w:rsidRDefault="001858DC" w:rsidP="002E54E0">
      <w:pPr>
        <w:pStyle w:val="ac"/>
        <w:numPr>
          <w:ilvl w:val="0"/>
          <w:numId w:val="46"/>
        </w:numPr>
        <w:rPr>
          <w:rFonts w:ascii="Calibri" w:eastAsia="Calibri" w:hAnsi="Calibri" w:cs="Calibri"/>
          <w:szCs w:val="22"/>
          <w:lang w:val="el-GR"/>
        </w:rPr>
      </w:pPr>
      <w:r>
        <w:rPr>
          <w:rFonts w:ascii="Calibri" w:eastAsia="Calibri" w:hAnsi="Calibri" w:cs="Calibri"/>
          <w:szCs w:val="22"/>
          <w:lang w:val="el-GR"/>
        </w:rPr>
        <w:t>Σε περίπτωση που το προσφερόμενο μέγεθος είναι μικρότερο από το υποχρεωτικά απαιτούμενο, η τεχνική προσφορά χαρακτηρίζεται «τεχνικά ανεπαρκής και απαράδεκτη» και επιφέρει την απόρριψη της προσφοράς στο σύνολό της, έπειτα από εισήγηση της αρμόδιας Επιτροπής.</w:t>
      </w:r>
    </w:p>
    <w:p w14:paraId="3C703E54" w14:textId="76F0D811" w:rsidR="001858DC" w:rsidRDefault="001858DC" w:rsidP="002E54E0">
      <w:pPr>
        <w:pStyle w:val="ac"/>
        <w:numPr>
          <w:ilvl w:val="0"/>
          <w:numId w:val="46"/>
        </w:numPr>
        <w:rPr>
          <w:rFonts w:ascii="Calibri" w:eastAsia="Calibri" w:hAnsi="Calibri" w:cs="Calibri"/>
          <w:szCs w:val="22"/>
          <w:lang w:val="el-GR"/>
        </w:rPr>
      </w:pPr>
      <w:r>
        <w:rPr>
          <w:rFonts w:ascii="Calibri" w:eastAsia="Calibri" w:hAnsi="Calibri" w:cs="Calibri"/>
          <w:szCs w:val="22"/>
          <w:lang w:val="el-GR"/>
        </w:rPr>
        <w:t xml:space="preserve">Στη στήλη </w:t>
      </w:r>
      <w:r>
        <w:rPr>
          <w:rFonts w:ascii="Calibri" w:eastAsia="Calibri" w:hAnsi="Calibri" w:cs="Calibri"/>
          <w:b/>
          <w:bCs/>
          <w:szCs w:val="22"/>
          <w:lang w:val="el-GR"/>
        </w:rPr>
        <w:t xml:space="preserve">ΑΠΑΝΤΗΣΗ </w:t>
      </w:r>
      <w:r>
        <w:rPr>
          <w:rFonts w:ascii="Calibri" w:eastAsia="Calibri" w:hAnsi="Calibri" w:cs="Calibri"/>
          <w:szCs w:val="22"/>
          <w:lang w:val="el-GR"/>
        </w:rPr>
        <w:t>σημειώνεται η απάντηση του Υποψηφίου Αναδόχου που έχει την μορφή ΝΑΙ/ΟΧΙ εάν η αντίστοιχη προδιαγραφή πληρούται ή όχι από τη Προσφορά ή ένα αριθμητικό μέγεθος που δηλώνει την ποσότητα του αντίστοιχου χαρακτηριστικού στην Προσφορά. Απλή κατάφαση ή επεξήγηση δεν αποτελεί απόδειξη πλήρωσης της προδιαγραφής και η Επιτροπή έχει την υποχρέωση ελέγχου και επιβεβαίωσης της πλήρωσης της απαίτησης μέσα από προσφορά του Υποψηφίου και με χρήση των παραπομπών που δίνονται.</w:t>
      </w:r>
    </w:p>
    <w:p w14:paraId="17A23FDB" w14:textId="5C4A79EE" w:rsidR="001858DC" w:rsidRPr="001858DC" w:rsidRDefault="001858DC" w:rsidP="002E54E0">
      <w:pPr>
        <w:pStyle w:val="ac"/>
        <w:numPr>
          <w:ilvl w:val="0"/>
          <w:numId w:val="46"/>
        </w:numPr>
        <w:rPr>
          <w:rFonts w:ascii="Calibri" w:eastAsia="Calibri" w:hAnsi="Calibri" w:cs="Calibri"/>
          <w:szCs w:val="22"/>
          <w:lang w:val="el-GR"/>
        </w:rPr>
      </w:pPr>
      <w:r>
        <w:rPr>
          <w:rFonts w:ascii="Calibri" w:eastAsia="Calibri" w:hAnsi="Calibri" w:cs="Calibri"/>
          <w:szCs w:val="22"/>
          <w:lang w:val="el-GR"/>
        </w:rPr>
        <w:t xml:space="preserve">Στην στήλη </w:t>
      </w:r>
      <w:r>
        <w:rPr>
          <w:rFonts w:ascii="Calibri" w:eastAsia="Calibri" w:hAnsi="Calibri" w:cs="Calibri"/>
          <w:b/>
          <w:bCs/>
          <w:szCs w:val="22"/>
          <w:lang w:val="el-GR"/>
        </w:rPr>
        <w:t>ΠΑΡΑΠΟΜΠΗ</w:t>
      </w:r>
      <w:r w:rsidR="00197E55">
        <w:rPr>
          <w:rFonts w:ascii="Calibri" w:eastAsia="Calibri" w:hAnsi="Calibri" w:cs="Calibri"/>
          <w:b/>
          <w:bCs/>
          <w:szCs w:val="22"/>
          <w:lang w:val="el-GR"/>
        </w:rPr>
        <w:t xml:space="preserve">  </w:t>
      </w:r>
      <w:r w:rsidR="00197E55">
        <w:rPr>
          <w:rFonts w:ascii="Calibri" w:eastAsia="Calibri" w:hAnsi="Calibri" w:cs="Calibri"/>
          <w:szCs w:val="22"/>
          <w:lang w:val="el-GR"/>
        </w:rPr>
        <w:t>ΣΕ ΤΕΧΝΙΚΗ ΑΝΑΦΟΡΑ θα καταγραφεί η σαφής παραπομπή σε Παράρτημα της Τεχνικής Προσφοράς το οποίο θα περιλαμβάνει αριθμημένα Τεχνικά Φυλλάδια κατασκευαστών ή αναλυτικές τεχνικές περιγραφές των υπηρεσιών, του εξοπλισμού ή του τρόπου διασύνδεσης και λειτουργίας ή αναφορές μεθοδολογίας εγκατάστασης και υποστήριξης κ.λπ., που κατά την κρίση του Υποψηφίου Αναδόχου τεκμηριώνουν τα στοιχεία των Πινάκων Συμμόρφωσης</w:t>
      </w:r>
    </w:p>
    <w:p w14:paraId="7CCA7307" w14:textId="1B36A305" w:rsidR="001858DC" w:rsidRDefault="00197E55" w:rsidP="002E54E0">
      <w:pPr>
        <w:pStyle w:val="ac"/>
        <w:numPr>
          <w:ilvl w:val="0"/>
          <w:numId w:val="46"/>
        </w:numPr>
        <w:rPr>
          <w:rFonts w:ascii="Calibri" w:eastAsia="Calibri" w:hAnsi="Calibri" w:cs="Calibri"/>
          <w:szCs w:val="22"/>
          <w:lang w:val="el-GR"/>
        </w:rPr>
      </w:pPr>
      <w:r>
        <w:rPr>
          <w:rFonts w:ascii="Calibri" w:eastAsia="Calibri" w:hAnsi="Calibri" w:cs="Calibri"/>
          <w:szCs w:val="22"/>
          <w:lang w:val="el-GR"/>
        </w:rPr>
        <w:t>Αντίστοιχα, στο τεχνικό φυλλάδιο (αν υποβάλλεται σε έντυπη μορφή) ή στην αναφορά, θα σημανθεί (π.χ. υπογραμμιστεί) το σημείο που τεκμηριώνει τη συμφωνία και θα σημειωθεί η αντίστοιχη παράγραφος του Πίνακα Συμμόρφωσης στην οποία καταγράφεται η ζητούμενη προδιαγραφή. Η σήμανση των παραπομπών θα πρέπει να είναι πλέον σαφής κατά περίπτωση, ώστε η Επιτροπή να μπορεί να επιβεβαιώνει την κάλυψη των απαιτήσεων. Σε περίπτωση ασαφειών παραπομπών, οι συναφείς προδιαγραφές είναι δυνατόν να χαρακτηρίζονται ως «μη καλυπτόμενες» κατά την κρίση της επιτροπής.</w:t>
      </w:r>
    </w:p>
    <w:p w14:paraId="42F2E6C2" w14:textId="77A77859" w:rsidR="00197E55" w:rsidRDefault="00197E55" w:rsidP="00197E55">
      <w:pPr>
        <w:rPr>
          <w:rFonts w:ascii="Calibri" w:eastAsia="Calibri" w:hAnsi="Calibri" w:cs="Calibri"/>
          <w:szCs w:val="22"/>
          <w:lang w:val="el-GR"/>
        </w:rPr>
      </w:pPr>
      <w:r>
        <w:rPr>
          <w:rFonts w:ascii="Calibri" w:eastAsia="Calibri" w:hAnsi="Calibri" w:cs="Calibri"/>
          <w:szCs w:val="22"/>
          <w:lang w:val="el-GR"/>
        </w:rPr>
        <w:t>Ο πίνακας συμπληρώνεται πλήρως και σε όλο του το εύρος. Ο υποψήφιος απαντά και τοποθετείται σε όλα τα πεδία του πίνακα, ώστε να φαίνεται η πληρότητα και η ολοκλήρωση της πρότασής του.</w:t>
      </w:r>
    </w:p>
    <w:p w14:paraId="7B8BA3EE" w14:textId="77777777" w:rsidR="00197E55" w:rsidRDefault="00197E55" w:rsidP="00197E55">
      <w:pPr>
        <w:rPr>
          <w:rFonts w:ascii="Calibri" w:eastAsia="Calibri" w:hAnsi="Calibri" w:cs="Calibri"/>
          <w:szCs w:val="22"/>
          <w:lang w:val="el-GR"/>
        </w:rPr>
      </w:pPr>
    </w:p>
    <w:p w14:paraId="66C2AE44" w14:textId="64749D94" w:rsidR="00197E55" w:rsidRDefault="00197E55" w:rsidP="00197E55">
      <w:pPr>
        <w:rPr>
          <w:rFonts w:ascii="Calibri" w:eastAsia="Calibri" w:hAnsi="Calibri" w:cs="Calibri"/>
          <w:szCs w:val="22"/>
          <w:lang w:val="el-GR"/>
        </w:rPr>
      </w:pPr>
      <w:r>
        <w:rPr>
          <w:rFonts w:ascii="Calibri" w:eastAsia="Calibri" w:hAnsi="Calibri" w:cs="Calibri"/>
          <w:szCs w:val="22"/>
          <w:lang w:val="el-GR"/>
        </w:rPr>
        <w:t>Ο πίνακας συμπληρώνεται και παρουσιάζεται με την ίδια τάξη, σειρά, θέση και αρίθμηση, όπως ακριβώς αναπτύσσεται στην παρούσα Προκήρυξη.</w:t>
      </w:r>
    </w:p>
    <w:p w14:paraId="481A310B" w14:textId="77777777" w:rsidR="00197E55" w:rsidRDefault="00197E55" w:rsidP="00197E55">
      <w:pPr>
        <w:rPr>
          <w:rFonts w:ascii="Calibri" w:eastAsia="Calibri" w:hAnsi="Calibri" w:cs="Calibri"/>
          <w:szCs w:val="22"/>
          <w:lang w:val="el-GR"/>
        </w:rPr>
      </w:pPr>
    </w:p>
    <w:p w14:paraId="19E5A9F3" w14:textId="05CDF7BB" w:rsidR="00197E55" w:rsidRDefault="00197E55" w:rsidP="00197E55">
      <w:pPr>
        <w:rPr>
          <w:rFonts w:ascii="Calibri" w:eastAsia="Calibri" w:hAnsi="Calibri" w:cs="Calibri"/>
          <w:szCs w:val="22"/>
          <w:lang w:val="el-GR"/>
        </w:rPr>
      </w:pPr>
      <w:r>
        <w:rPr>
          <w:rFonts w:ascii="Calibri" w:eastAsia="Calibri" w:hAnsi="Calibri" w:cs="Calibri"/>
          <w:szCs w:val="22"/>
          <w:lang w:val="el-GR"/>
        </w:rPr>
        <w:t>Ο πίνακας συμπληρώνεται με αποκλειστική ευθύνη των Υποψηφίων Αναδόχων.</w:t>
      </w:r>
    </w:p>
    <w:p w14:paraId="69AF45FD" w14:textId="77777777" w:rsidR="00197E55" w:rsidRDefault="00197E55" w:rsidP="00197E55">
      <w:pPr>
        <w:rPr>
          <w:rFonts w:ascii="Calibri" w:eastAsia="Calibri" w:hAnsi="Calibri" w:cs="Calibri"/>
          <w:szCs w:val="22"/>
          <w:lang w:val="el-GR"/>
        </w:rPr>
      </w:pPr>
    </w:p>
    <w:p w14:paraId="6564AA04" w14:textId="01509F23" w:rsidR="00197E55" w:rsidRDefault="00197E55" w:rsidP="00197E55">
      <w:pPr>
        <w:rPr>
          <w:rFonts w:ascii="Calibri" w:eastAsia="Calibri" w:hAnsi="Calibri" w:cs="Calibri"/>
          <w:szCs w:val="22"/>
          <w:lang w:val="el-GR"/>
        </w:rPr>
      </w:pPr>
      <w:r>
        <w:rPr>
          <w:rFonts w:ascii="Calibri" w:eastAsia="Calibri" w:hAnsi="Calibri" w:cs="Calibri"/>
          <w:szCs w:val="22"/>
          <w:lang w:val="el-GR"/>
        </w:rPr>
        <w:t>Τονίζεται ότι είναι υποχρεωτική, επί ποινή αποκλεισμού, η απάντηση σε όλα τα σημεία των ΠΙΝΑΚΩΝ ΣΥΜΜΟΡΦΩΣΗΣ και η παροχή όλων των πληροφοριών που ζητούνται.</w:t>
      </w:r>
    </w:p>
    <w:p w14:paraId="46076F13" w14:textId="77777777" w:rsidR="00197E55" w:rsidRDefault="00197E55" w:rsidP="00197E55">
      <w:pPr>
        <w:rPr>
          <w:rFonts w:ascii="Calibri" w:eastAsia="Calibri" w:hAnsi="Calibri" w:cs="Calibri"/>
          <w:szCs w:val="22"/>
          <w:lang w:val="el-GR"/>
        </w:rPr>
      </w:pPr>
    </w:p>
    <w:p w14:paraId="0C47A04A" w14:textId="5B52AB47" w:rsidR="00197E55" w:rsidRPr="00197E55" w:rsidRDefault="00197E55" w:rsidP="00197E55">
      <w:pPr>
        <w:rPr>
          <w:rFonts w:ascii="Calibri" w:eastAsia="Calibri" w:hAnsi="Calibri" w:cs="Calibri"/>
          <w:b/>
          <w:bCs/>
          <w:szCs w:val="22"/>
          <w:u w:val="single"/>
          <w:lang w:val="el-GR"/>
        </w:rPr>
      </w:pPr>
      <w:r w:rsidRPr="00197E55">
        <w:rPr>
          <w:rFonts w:ascii="Calibri" w:eastAsia="Calibri" w:hAnsi="Calibri" w:cs="Calibri"/>
          <w:b/>
          <w:bCs/>
          <w:szCs w:val="22"/>
          <w:u w:val="single"/>
          <w:lang w:val="el-GR"/>
        </w:rPr>
        <w:lastRenderedPageBreak/>
        <w:t>Επισημάνσεις</w:t>
      </w:r>
    </w:p>
    <w:p w14:paraId="5654F483" w14:textId="420F1626" w:rsidR="002E54E0" w:rsidRDefault="00197E55" w:rsidP="00197E55">
      <w:pPr>
        <w:pStyle w:val="ac"/>
        <w:numPr>
          <w:ilvl w:val="0"/>
          <w:numId w:val="47"/>
        </w:numPr>
        <w:rPr>
          <w:rFonts w:ascii="Calibri" w:eastAsia="Calibri" w:hAnsi="Calibri" w:cs="Calibri"/>
          <w:szCs w:val="22"/>
          <w:lang w:val="el-GR"/>
        </w:rPr>
      </w:pPr>
      <w:r>
        <w:rPr>
          <w:rFonts w:ascii="Calibri" w:eastAsia="Calibri" w:hAnsi="Calibri" w:cs="Calibri"/>
          <w:szCs w:val="22"/>
          <w:lang w:val="el-GR"/>
        </w:rPr>
        <w:t>Ο προσφέρων Οικονομικός Φορέας ευθύνεται εξ ολοκλήρου για την ποιότητα του προσφερόμενου προϊόντος.</w:t>
      </w:r>
    </w:p>
    <w:p w14:paraId="1AE56446" w14:textId="5E3B8AA9" w:rsidR="00197E55" w:rsidRDefault="00197E55" w:rsidP="00197E55">
      <w:pPr>
        <w:pStyle w:val="ac"/>
        <w:numPr>
          <w:ilvl w:val="0"/>
          <w:numId w:val="47"/>
        </w:numPr>
        <w:rPr>
          <w:rFonts w:ascii="Calibri" w:eastAsia="Calibri" w:hAnsi="Calibri" w:cs="Calibri"/>
          <w:szCs w:val="22"/>
          <w:lang w:val="el-GR"/>
        </w:rPr>
      </w:pPr>
      <w:r>
        <w:rPr>
          <w:rFonts w:ascii="Calibri" w:eastAsia="Calibri" w:hAnsi="Calibri" w:cs="Calibri"/>
          <w:szCs w:val="22"/>
          <w:lang w:val="el-GR"/>
        </w:rPr>
        <w:t xml:space="preserve">Ο προσφέρων Οικονομικός Φορέας εγγυάται ότι δεν υπάρχουν ελαττώματα στο προσφερόμενο προϊόν ή σε τμήματα ή εξαρτήματα αυτού καθώς </w:t>
      </w:r>
      <w:r w:rsidR="0041462E">
        <w:rPr>
          <w:rFonts w:ascii="Calibri" w:eastAsia="Calibri" w:hAnsi="Calibri" w:cs="Calibri"/>
          <w:szCs w:val="22"/>
          <w:lang w:val="el-GR"/>
        </w:rPr>
        <w:t>και ότι δεν θα παρουσιασθούν ελαττώματα οφειλόμενα σε πλημελή κατασκευή ή ελαττωματικά εξαρτήματα ή υλικά, το δε προσφερόμενο προϊόν ανταποκρίνεται στις απαιτήσεις της παρούσας πρόσκλησης.</w:t>
      </w:r>
    </w:p>
    <w:p w14:paraId="3DFE67A4" w14:textId="77777777" w:rsidR="0041462E" w:rsidRDefault="0041462E" w:rsidP="00197E55">
      <w:pPr>
        <w:pStyle w:val="ac"/>
        <w:numPr>
          <w:ilvl w:val="0"/>
          <w:numId w:val="47"/>
        </w:numPr>
        <w:rPr>
          <w:rFonts w:ascii="Calibri" w:eastAsia="Calibri" w:hAnsi="Calibri" w:cs="Calibri"/>
          <w:szCs w:val="22"/>
          <w:lang w:val="el-GR"/>
        </w:rPr>
      </w:pPr>
      <w:r>
        <w:rPr>
          <w:rFonts w:ascii="Calibri" w:eastAsia="Calibri" w:hAnsi="Calibri" w:cs="Calibri"/>
          <w:szCs w:val="22"/>
          <w:lang w:val="el-GR"/>
        </w:rPr>
        <w:t>Το επιθυμητό αποτέλεσμα πρέπει να επιτυγχάνεται με τις κατά το μέγιστο προεκτιμώμενες ποσότητες μελέτης. Σε διαφορετική περίπτωση που απαιτηθεί πρόσθετη ποσότητα χημικού, ο προμηθευτής θα επιβαρυνθεί με δικά του έξοδα για τις υπερβαίνουσες ποσότητες (αχρεωστήτως).</w:t>
      </w:r>
    </w:p>
    <w:p w14:paraId="071EDDC6" w14:textId="77777777" w:rsidR="0041462E" w:rsidRDefault="0041462E" w:rsidP="00197E55">
      <w:pPr>
        <w:pStyle w:val="ac"/>
        <w:numPr>
          <w:ilvl w:val="0"/>
          <w:numId w:val="47"/>
        </w:numPr>
        <w:rPr>
          <w:rFonts w:ascii="Calibri" w:eastAsia="Calibri" w:hAnsi="Calibri" w:cs="Calibri"/>
          <w:szCs w:val="22"/>
          <w:lang w:val="el-GR"/>
        </w:rPr>
      </w:pPr>
      <w:r>
        <w:rPr>
          <w:rFonts w:ascii="Calibri" w:eastAsia="Calibri" w:hAnsi="Calibri" w:cs="Calibri"/>
          <w:szCs w:val="22"/>
          <w:lang w:val="el-GR"/>
        </w:rPr>
        <w:t>Σε περίπτωση εμφάνισης προβλημάτων ή βλαβών στον προσφερόμενο εξοπλισμό μη οφειλόμενων σε κακή χρήση ή χειρισμό αυτών εντός του χρόνου εγγύησης καλής λειτουργίας ο Προσφέρων Οικονομικός φορέας δεσμεύεται να αναλάβει την πλήρη αποκατάσταση τους με δικές του δαπάνες.</w:t>
      </w:r>
    </w:p>
    <w:p w14:paraId="47ADEF6E" w14:textId="77777777" w:rsidR="0041462E" w:rsidRDefault="0041462E" w:rsidP="0041462E">
      <w:pPr>
        <w:ind w:left="360"/>
        <w:rPr>
          <w:rFonts w:ascii="Calibri" w:eastAsia="Calibri" w:hAnsi="Calibri" w:cs="Calibri"/>
          <w:szCs w:val="22"/>
          <w:lang w:val="el-GR"/>
        </w:rPr>
      </w:pPr>
    </w:p>
    <w:p w14:paraId="0B4916B4" w14:textId="376B43CB" w:rsidR="0041462E" w:rsidRDefault="0041462E" w:rsidP="0041462E">
      <w:pPr>
        <w:ind w:left="360"/>
        <w:jc w:val="center"/>
        <w:rPr>
          <w:rFonts w:ascii="Calibri" w:eastAsia="Calibri" w:hAnsi="Calibri" w:cs="Calibri"/>
          <w:b/>
          <w:bCs/>
          <w:sz w:val="24"/>
          <w:szCs w:val="24"/>
          <w:lang w:val="el-GR"/>
        </w:rPr>
      </w:pPr>
      <w:r>
        <w:rPr>
          <w:rFonts w:ascii="Calibri" w:eastAsia="Calibri" w:hAnsi="Calibri" w:cs="Calibri"/>
          <w:b/>
          <w:bCs/>
          <w:sz w:val="24"/>
          <w:szCs w:val="24"/>
          <w:lang w:val="el-GR"/>
        </w:rPr>
        <w:t>ΚΟΖΑΝΗ …/…/2026</w:t>
      </w:r>
    </w:p>
    <w:tbl>
      <w:tblPr>
        <w:tblStyle w:val="ab"/>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688"/>
      </w:tblGrid>
      <w:tr w:rsidR="0041462E" w14:paraId="1ADD8A51" w14:textId="77777777" w:rsidTr="0041462E">
        <w:tc>
          <w:tcPr>
            <w:tcW w:w="4871" w:type="dxa"/>
          </w:tcPr>
          <w:p w14:paraId="42BDE6D7" w14:textId="77777777" w:rsidR="0041462E" w:rsidRDefault="0041462E" w:rsidP="0041462E">
            <w:pPr>
              <w:jc w:val="center"/>
              <w:rPr>
                <w:rFonts w:ascii="Calibri" w:eastAsia="Calibri" w:hAnsi="Calibri" w:cs="Calibri"/>
                <w:b/>
                <w:bCs/>
                <w:sz w:val="24"/>
                <w:szCs w:val="24"/>
              </w:rPr>
            </w:pPr>
            <w:r>
              <w:rPr>
                <w:rFonts w:ascii="Calibri" w:eastAsia="Calibri" w:hAnsi="Calibri" w:cs="Calibri"/>
                <w:b/>
                <w:bCs/>
                <w:sz w:val="24"/>
                <w:szCs w:val="24"/>
              </w:rPr>
              <w:t>Ο ΣΥΝΤΑΞΑΣ</w:t>
            </w:r>
          </w:p>
          <w:p w14:paraId="5FEF4DB9" w14:textId="77777777" w:rsidR="0041462E" w:rsidRDefault="0041462E" w:rsidP="0041462E">
            <w:pPr>
              <w:jc w:val="center"/>
              <w:rPr>
                <w:rFonts w:ascii="Calibri" w:eastAsia="Calibri" w:hAnsi="Calibri" w:cs="Calibri"/>
                <w:b/>
                <w:bCs/>
                <w:sz w:val="24"/>
                <w:szCs w:val="24"/>
              </w:rPr>
            </w:pPr>
          </w:p>
          <w:p w14:paraId="7026BC5B" w14:textId="77777777" w:rsidR="0041462E" w:rsidRDefault="0041462E" w:rsidP="0041462E">
            <w:pPr>
              <w:jc w:val="center"/>
              <w:rPr>
                <w:rFonts w:ascii="Calibri" w:eastAsia="Calibri" w:hAnsi="Calibri" w:cs="Calibri"/>
                <w:b/>
                <w:bCs/>
                <w:sz w:val="24"/>
                <w:szCs w:val="24"/>
              </w:rPr>
            </w:pPr>
          </w:p>
          <w:p w14:paraId="016DB254" w14:textId="785729BE" w:rsidR="0041462E" w:rsidRDefault="0041462E" w:rsidP="0041462E">
            <w:pPr>
              <w:jc w:val="center"/>
              <w:rPr>
                <w:rFonts w:ascii="Calibri" w:eastAsia="Calibri" w:hAnsi="Calibri" w:cs="Calibri"/>
                <w:b/>
                <w:bCs/>
                <w:sz w:val="24"/>
                <w:szCs w:val="24"/>
              </w:rPr>
            </w:pPr>
          </w:p>
        </w:tc>
        <w:tc>
          <w:tcPr>
            <w:tcW w:w="4871" w:type="dxa"/>
          </w:tcPr>
          <w:p w14:paraId="685EE0A8" w14:textId="3E8777A5" w:rsidR="0041462E" w:rsidRDefault="0041462E" w:rsidP="0041462E">
            <w:pPr>
              <w:jc w:val="center"/>
              <w:rPr>
                <w:rFonts w:ascii="Calibri" w:eastAsia="Calibri" w:hAnsi="Calibri" w:cs="Calibri"/>
                <w:b/>
                <w:bCs/>
                <w:sz w:val="24"/>
                <w:szCs w:val="24"/>
              </w:rPr>
            </w:pPr>
            <w:r>
              <w:rPr>
                <w:rFonts w:ascii="Calibri" w:eastAsia="Calibri" w:hAnsi="Calibri" w:cs="Calibri"/>
                <w:b/>
                <w:bCs/>
                <w:sz w:val="24"/>
                <w:szCs w:val="24"/>
              </w:rPr>
              <w:t>ΕΛΕΧΘΗΚΕ / ΘΕΩΡΗΘΗΚΕ</w:t>
            </w:r>
          </w:p>
        </w:tc>
      </w:tr>
      <w:tr w:rsidR="0041462E" w14:paraId="12C0EF23" w14:textId="77777777" w:rsidTr="0041462E">
        <w:tc>
          <w:tcPr>
            <w:tcW w:w="4871" w:type="dxa"/>
          </w:tcPr>
          <w:p w14:paraId="26CA4959" w14:textId="77777777" w:rsidR="0041462E" w:rsidRDefault="0041462E" w:rsidP="0041462E">
            <w:pPr>
              <w:jc w:val="center"/>
              <w:rPr>
                <w:rFonts w:ascii="Calibri" w:eastAsia="Calibri" w:hAnsi="Calibri" w:cs="Calibri"/>
                <w:b/>
                <w:bCs/>
                <w:sz w:val="24"/>
                <w:szCs w:val="24"/>
              </w:rPr>
            </w:pPr>
            <w:r>
              <w:rPr>
                <w:rFonts w:ascii="Calibri" w:eastAsia="Calibri" w:hAnsi="Calibri" w:cs="Calibri"/>
                <w:b/>
                <w:bCs/>
                <w:sz w:val="24"/>
                <w:szCs w:val="24"/>
              </w:rPr>
              <w:t>ΣΛΑΦΤΣΟΣ ΓΕΩΡΓΙΟΣ</w:t>
            </w:r>
          </w:p>
          <w:p w14:paraId="400FF8FA" w14:textId="71950615" w:rsidR="0041462E" w:rsidRDefault="0041462E" w:rsidP="0041462E">
            <w:pPr>
              <w:jc w:val="center"/>
              <w:rPr>
                <w:rFonts w:ascii="Calibri" w:eastAsia="Calibri" w:hAnsi="Calibri" w:cs="Calibri"/>
                <w:b/>
                <w:bCs/>
                <w:sz w:val="24"/>
                <w:szCs w:val="24"/>
              </w:rPr>
            </w:pPr>
            <w:r>
              <w:rPr>
                <w:rFonts w:ascii="Calibri" w:eastAsia="Calibri" w:hAnsi="Calibri" w:cs="Calibri"/>
                <w:b/>
                <w:bCs/>
                <w:sz w:val="24"/>
                <w:szCs w:val="24"/>
              </w:rPr>
              <w:t>ΜΗΧΑΝΟΛΟΓΟΣ ΜΗΧΑΝΙΚΟΣ ΠΕ</w:t>
            </w:r>
          </w:p>
        </w:tc>
        <w:tc>
          <w:tcPr>
            <w:tcW w:w="4871" w:type="dxa"/>
          </w:tcPr>
          <w:p w14:paraId="2BA65C8D" w14:textId="77777777" w:rsidR="0041462E" w:rsidRDefault="0041462E" w:rsidP="0041462E">
            <w:pPr>
              <w:jc w:val="center"/>
              <w:rPr>
                <w:rFonts w:ascii="Calibri" w:eastAsia="Calibri" w:hAnsi="Calibri" w:cs="Calibri"/>
                <w:b/>
                <w:bCs/>
                <w:sz w:val="24"/>
                <w:szCs w:val="24"/>
              </w:rPr>
            </w:pPr>
            <w:r>
              <w:rPr>
                <w:rFonts w:ascii="Calibri" w:eastAsia="Calibri" w:hAnsi="Calibri" w:cs="Calibri"/>
                <w:b/>
                <w:bCs/>
                <w:sz w:val="24"/>
                <w:szCs w:val="24"/>
              </w:rPr>
              <w:t>ΑΝΤΩΝΙΑΔΗΣ ΧΡΗΣΤΟΣ</w:t>
            </w:r>
          </w:p>
          <w:p w14:paraId="3FCF6776" w14:textId="517B3035" w:rsidR="0041462E" w:rsidRDefault="0041462E" w:rsidP="0041462E">
            <w:pPr>
              <w:jc w:val="center"/>
              <w:rPr>
                <w:rFonts w:ascii="Calibri" w:eastAsia="Calibri" w:hAnsi="Calibri" w:cs="Calibri"/>
                <w:b/>
                <w:bCs/>
                <w:sz w:val="24"/>
                <w:szCs w:val="24"/>
              </w:rPr>
            </w:pPr>
            <w:r>
              <w:rPr>
                <w:rFonts w:ascii="Calibri" w:eastAsia="Calibri" w:hAnsi="Calibri" w:cs="Calibri"/>
                <w:b/>
                <w:bCs/>
                <w:sz w:val="24"/>
                <w:szCs w:val="24"/>
              </w:rPr>
              <w:t>ΑΝΑΠ. Δ/ΝΤΗΣ ΥΠΗΡΕΣΙΑΣ ΤΗΛ/ΝΣΗΣ</w:t>
            </w:r>
          </w:p>
        </w:tc>
      </w:tr>
    </w:tbl>
    <w:p w14:paraId="13BFDB16" w14:textId="77777777" w:rsidR="0041462E" w:rsidRPr="0041462E" w:rsidRDefault="0041462E" w:rsidP="0041462E">
      <w:pPr>
        <w:ind w:left="360"/>
        <w:jc w:val="center"/>
        <w:rPr>
          <w:rFonts w:ascii="Calibri" w:eastAsia="Calibri" w:hAnsi="Calibri" w:cs="Calibri"/>
          <w:b/>
          <w:bCs/>
          <w:sz w:val="24"/>
          <w:szCs w:val="24"/>
          <w:lang w:val="el-GR"/>
        </w:rPr>
      </w:pPr>
    </w:p>
    <w:p w14:paraId="56765FF3" w14:textId="77777777" w:rsidR="002E54E0" w:rsidRPr="002E54E0" w:rsidRDefault="002E54E0" w:rsidP="002E54E0">
      <w:pPr>
        <w:rPr>
          <w:rFonts w:ascii="Calibri" w:eastAsia="Calibri" w:hAnsi="Calibri" w:cs="Calibri"/>
          <w:szCs w:val="22"/>
          <w:lang w:val="el-GR"/>
        </w:rPr>
      </w:pPr>
    </w:p>
    <w:p w14:paraId="74E332E7" w14:textId="77777777" w:rsidR="002E54E0" w:rsidRPr="002E54E0" w:rsidRDefault="002E54E0" w:rsidP="002E54E0">
      <w:pPr>
        <w:rPr>
          <w:rFonts w:ascii="Calibri" w:eastAsia="Calibri" w:hAnsi="Calibri" w:cs="Calibri"/>
          <w:szCs w:val="22"/>
          <w:lang w:val="el-GR"/>
        </w:rPr>
      </w:pPr>
    </w:p>
    <w:p w14:paraId="5BEA8CC5" w14:textId="77777777" w:rsidR="002E54E0" w:rsidRPr="002E54E0" w:rsidRDefault="002E54E0" w:rsidP="002E54E0">
      <w:pPr>
        <w:rPr>
          <w:rFonts w:ascii="Calibri" w:eastAsia="Calibri" w:hAnsi="Calibri" w:cs="Calibri"/>
          <w:szCs w:val="22"/>
          <w:lang w:val="el-GR"/>
        </w:rPr>
      </w:pPr>
    </w:p>
    <w:p w14:paraId="0EE4D683" w14:textId="77777777" w:rsidR="002E54E0" w:rsidRPr="002E54E0" w:rsidRDefault="002E54E0" w:rsidP="002E54E0">
      <w:pPr>
        <w:rPr>
          <w:rFonts w:ascii="Calibri" w:eastAsia="Calibri" w:hAnsi="Calibri" w:cs="Calibri"/>
          <w:szCs w:val="22"/>
          <w:lang w:val="el-GR"/>
        </w:rPr>
      </w:pPr>
    </w:p>
    <w:p w14:paraId="12B406B8" w14:textId="1F7272D3" w:rsidR="002E54E0" w:rsidRPr="002E54E0" w:rsidRDefault="002E54E0" w:rsidP="002E54E0">
      <w:pPr>
        <w:tabs>
          <w:tab w:val="left" w:pos="7987"/>
        </w:tabs>
        <w:rPr>
          <w:rFonts w:ascii="Calibri" w:eastAsia="Calibri" w:hAnsi="Calibri" w:cs="Calibri"/>
          <w:szCs w:val="22"/>
          <w:lang w:val="el-GR"/>
        </w:rPr>
      </w:pPr>
      <w:r>
        <w:rPr>
          <w:rFonts w:ascii="Calibri" w:eastAsia="Calibri" w:hAnsi="Calibri" w:cs="Calibri"/>
          <w:szCs w:val="22"/>
          <w:lang w:val="el-GR"/>
        </w:rPr>
        <w:tab/>
      </w:r>
    </w:p>
    <w:sectPr w:rsidR="002E54E0" w:rsidRPr="002E54E0" w:rsidSect="002E54E0">
      <w:pgSz w:w="11907" w:h="16840"/>
      <w:pgMar w:top="1134" w:right="1021" w:bottom="1134" w:left="1134" w:header="567" w:footer="567" w:gutter="0"/>
      <w:pgNumType w:start="1"/>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D1C64" w14:textId="77777777" w:rsidR="00922EC1" w:rsidRDefault="00922EC1">
      <w:r>
        <w:separator/>
      </w:r>
    </w:p>
  </w:endnote>
  <w:endnote w:type="continuationSeparator" w:id="0">
    <w:p w14:paraId="665C1101" w14:textId="77777777" w:rsidR="00922EC1" w:rsidRDefault="00922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embedRegular r:id="rId1" w:fontKey="{15C76584-5323-4787-9EFC-3E2C2F88C1EA}"/>
    <w:embedBold r:id="rId2" w:fontKey="{16CB709A-2CE3-4D85-985A-1695811C5C5C}"/>
  </w:font>
  <w:font w:name="Noto Sans Symbols">
    <w:altName w:val="Calibri"/>
    <w:charset w:val="00"/>
    <w:family w:val="auto"/>
    <w:pitch w:val="default"/>
    <w:embedRegular r:id="rId3" w:fontKey="{BD76AEDA-F04C-47CC-BD8A-58CAF976BCD6}"/>
  </w:font>
  <w:font w:name="Tahoma">
    <w:panose1 w:val="020B0604030504040204"/>
    <w:charset w:val="A1"/>
    <w:family w:val="swiss"/>
    <w:pitch w:val="variable"/>
    <w:sig w:usb0="E1002EFF" w:usb1="C000605B" w:usb2="00000029" w:usb3="00000000" w:csb0="000101FF" w:csb1="00000000"/>
    <w:embedRegular r:id="rId4" w:fontKey="{9575EC20-7969-4C6D-8D1E-104176FA941F}"/>
  </w:font>
  <w:font w:name="HellasSouv">
    <w:altName w:val="Calibri"/>
    <w:charset w:val="00"/>
    <w:family w:val="auto"/>
    <w:pitch w:val="default"/>
  </w:font>
  <w:font w:name="Asar">
    <w:charset w:val="00"/>
    <w:family w:val="auto"/>
    <w:pitch w:val="default"/>
    <w:embedRegular r:id="rId5" w:fontKey="{C66EF462-3823-4EB1-8631-3A04919BD4DF}"/>
    <w:embedBold r:id="rId6" w:fontKey="{9997D07F-1083-4D11-99B6-A6F1EF41F53F}"/>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7" w:fontKey="{89EECAB8-2FAA-4660-A412-2ACFF3431E65}"/>
    <w:embedItalic r:id="rId8" w:fontKey="{8F364461-F54B-4BB9-929C-94EBE8CFA998}"/>
  </w:font>
  <w:font w:name="Cambria">
    <w:panose1 w:val="02040503050406030204"/>
    <w:charset w:val="A1"/>
    <w:family w:val="roman"/>
    <w:pitch w:val="variable"/>
    <w:sig w:usb0="E00006FF" w:usb1="420024FF" w:usb2="02000000" w:usb3="00000000" w:csb0="0000019F" w:csb1="00000000"/>
    <w:embedRegular r:id="rId9" w:fontKey="{D259F1CC-6B05-4FC8-8FA1-5C6EAC5108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b"/>
      <w:tblW w:w="0" w:type="auto"/>
      <w:jc w:val="center"/>
      <w:tblBorders>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8364"/>
      <w:gridCol w:w="1266"/>
    </w:tblGrid>
    <w:tr w:rsidR="00DB1933" w:rsidRPr="00DB1933" w14:paraId="59421DAB" w14:textId="77777777" w:rsidTr="002E54E0">
      <w:trPr>
        <w:trHeight w:val="300"/>
        <w:jc w:val="center"/>
      </w:trPr>
      <w:tc>
        <w:tcPr>
          <w:tcW w:w="8364" w:type="dxa"/>
        </w:tcPr>
        <w:p w14:paraId="30FDEDEA" w14:textId="1133A4AD" w:rsidR="00DB1933" w:rsidRPr="00DB1933" w:rsidRDefault="00DB1933" w:rsidP="00DB1933">
          <w:pPr>
            <w:spacing w:line="276" w:lineRule="auto"/>
            <w:rPr>
              <w:rFonts w:ascii="Calibri" w:eastAsia="Calibri" w:hAnsi="Calibri" w:cs="Calibri"/>
              <w:szCs w:val="22"/>
            </w:rPr>
          </w:pPr>
          <w:r w:rsidRPr="00DB1933">
            <w:rPr>
              <w:rFonts w:ascii="Calibri" w:eastAsia="Calibri" w:hAnsi="Calibri" w:cs="Calibri"/>
              <w:szCs w:val="22"/>
            </w:rPr>
            <w:t xml:space="preserve">Παράρτημα </w:t>
          </w:r>
          <w:r w:rsidR="002E54E0">
            <w:rPr>
              <w:rFonts w:ascii="Calibri" w:eastAsia="Calibri" w:hAnsi="Calibri" w:cs="Calibri"/>
              <w:szCs w:val="22"/>
            </w:rPr>
            <w:t>Ε</w:t>
          </w:r>
          <w:r w:rsidRPr="00DB1933">
            <w:rPr>
              <w:rFonts w:ascii="Calibri" w:eastAsia="Calibri" w:hAnsi="Calibri" w:cs="Calibri"/>
              <w:szCs w:val="22"/>
            </w:rPr>
            <w:t xml:space="preserve">’ </w:t>
          </w:r>
          <w:r>
            <w:rPr>
              <w:rFonts w:ascii="Calibri" w:eastAsia="Calibri" w:hAnsi="Calibri" w:cs="Calibri"/>
              <w:szCs w:val="22"/>
            </w:rPr>
            <w:t>–</w:t>
          </w:r>
          <w:r w:rsidRPr="00DB1933">
            <w:rPr>
              <w:rFonts w:ascii="Calibri" w:eastAsia="Calibri" w:hAnsi="Calibri" w:cs="Calibri"/>
              <w:szCs w:val="22"/>
            </w:rPr>
            <w:t xml:space="preserve"> </w:t>
          </w:r>
          <w:r w:rsidR="002E54E0">
            <w:rPr>
              <w:rFonts w:ascii="Calibri" w:eastAsia="Calibri" w:hAnsi="Calibri" w:cs="Calibri"/>
              <w:szCs w:val="22"/>
            </w:rPr>
            <w:t>Φύλλο Συμμόρφωσης</w:t>
          </w:r>
        </w:p>
      </w:tc>
      <w:tc>
        <w:tcPr>
          <w:tcW w:w="1266" w:type="dxa"/>
        </w:tcPr>
        <w:p w14:paraId="189CFA7C" w14:textId="77777777" w:rsidR="00DB1933" w:rsidRPr="00DB1933" w:rsidRDefault="00DB1933" w:rsidP="00DB1933">
          <w:pPr>
            <w:spacing w:line="276" w:lineRule="auto"/>
            <w:jc w:val="right"/>
            <w:rPr>
              <w:rFonts w:ascii="Calibri" w:eastAsia="Calibri" w:hAnsi="Calibri" w:cs="Calibri"/>
              <w:sz w:val="18"/>
              <w:szCs w:val="18"/>
            </w:rPr>
          </w:pPr>
          <w:r w:rsidRPr="00DB1933">
            <w:rPr>
              <w:rFonts w:ascii="Calibri" w:eastAsia="Calibri" w:hAnsi="Calibri" w:cs="Calibri"/>
              <w:sz w:val="18"/>
              <w:szCs w:val="18"/>
            </w:rPr>
            <w:t xml:space="preserve">Σελ. </w:t>
          </w:r>
          <w:r w:rsidRPr="00DB1933">
            <w:rPr>
              <w:rFonts w:ascii="Calibri" w:eastAsia="Calibri" w:hAnsi="Calibri" w:cs="Calibri"/>
              <w:sz w:val="18"/>
              <w:szCs w:val="18"/>
            </w:rPr>
            <w:fldChar w:fldCharType="begin"/>
          </w:r>
          <w:r w:rsidRPr="00DB1933">
            <w:rPr>
              <w:rFonts w:ascii="Calibri" w:eastAsia="Calibri" w:hAnsi="Calibri" w:cs="Calibri"/>
              <w:szCs w:val="22"/>
            </w:rPr>
            <w:instrText>PAGE</w:instrText>
          </w:r>
          <w:r w:rsidRPr="00DB1933">
            <w:rPr>
              <w:rFonts w:ascii="Calibri" w:eastAsia="Calibri" w:hAnsi="Calibri" w:cs="Calibri"/>
              <w:szCs w:val="22"/>
            </w:rPr>
            <w:fldChar w:fldCharType="separate"/>
          </w:r>
          <w:r w:rsidRPr="00DB1933">
            <w:rPr>
              <w:rFonts w:ascii="Calibri" w:eastAsia="Calibri" w:hAnsi="Calibri" w:cs="Calibri"/>
              <w:noProof/>
              <w:szCs w:val="22"/>
            </w:rPr>
            <w:t>1</w:t>
          </w:r>
          <w:r w:rsidRPr="00DB1933">
            <w:rPr>
              <w:rFonts w:ascii="Calibri" w:eastAsia="Calibri" w:hAnsi="Calibri" w:cs="Calibri"/>
              <w:sz w:val="18"/>
              <w:szCs w:val="18"/>
            </w:rPr>
            <w:fldChar w:fldCharType="end"/>
          </w:r>
          <w:r w:rsidRPr="00DB1933">
            <w:rPr>
              <w:rFonts w:ascii="Calibri" w:eastAsia="Calibri" w:hAnsi="Calibri" w:cs="Calibri"/>
              <w:sz w:val="18"/>
              <w:szCs w:val="18"/>
            </w:rPr>
            <w:t xml:space="preserve"> από </w:t>
          </w:r>
          <w:r w:rsidRPr="00DB1933">
            <w:rPr>
              <w:rFonts w:ascii="Calibri" w:eastAsia="Calibri" w:hAnsi="Calibri" w:cs="Calibri"/>
              <w:sz w:val="18"/>
              <w:szCs w:val="18"/>
            </w:rPr>
            <w:fldChar w:fldCharType="begin"/>
          </w:r>
          <w:r w:rsidRPr="00DB1933">
            <w:rPr>
              <w:rFonts w:ascii="Calibri" w:eastAsia="Calibri" w:hAnsi="Calibri" w:cs="Calibri"/>
              <w:szCs w:val="22"/>
            </w:rPr>
            <w:instrText>NUMPAGES</w:instrText>
          </w:r>
          <w:r w:rsidRPr="00DB1933">
            <w:rPr>
              <w:rFonts w:ascii="Calibri" w:eastAsia="Calibri" w:hAnsi="Calibri" w:cs="Calibri"/>
              <w:szCs w:val="22"/>
            </w:rPr>
            <w:fldChar w:fldCharType="separate"/>
          </w:r>
          <w:r w:rsidRPr="00DB1933">
            <w:rPr>
              <w:rFonts w:ascii="Calibri" w:eastAsia="Calibri" w:hAnsi="Calibri" w:cs="Calibri"/>
              <w:noProof/>
              <w:szCs w:val="22"/>
            </w:rPr>
            <w:t>2</w:t>
          </w:r>
          <w:r w:rsidRPr="00DB1933">
            <w:rPr>
              <w:rFonts w:ascii="Calibri" w:eastAsia="Calibri" w:hAnsi="Calibri" w:cs="Calibri"/>
              <w:sz w:val="18"/>
              <w:szCs w:val="18"/>
            </w:rPr>
            <w:fldChar w:fldCharType="end"/>
          </w:r>
        </w:p>
      </w:tc>
    </w:tr>
  </w:tbl>
  <w:p w14:paraId="511A802B" w14:textId="77777777" w:rsidR="00F01687" w:rsidRPr="00DB1933" w:rsidRDefault="00F01687" w:rsidP="00DB1933">
    <w:pPr>
      <w:pBdr>
        <w:top w:val="nil"/>
        <w:left w:val="nil"/>
        <w:bottom w:val="nil"/>
        <w:right w:val="nil"/>
        <w:between w:val="nil"/>
      </w:pBdr>
      <w:rPr>
        <w:color w:val="000000"/>
        <w:lang w:val="el-G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82FAC" w14:textId="77777777" w:rsidR="00F01687" w:rsidRDefault="007746DA">
    <w:pPr>
      <w:pBdr>
        <w:top w:val="nil"/>
        <w:left w:val="nil"/>
        <w:bottom w:val="nil"/>
        <w:right w:val="nil"/>
        <w:between w:val="nil"/>
      </w:pBdr>
      <w:tabs>
        <w:tab w:val="center" w:pos="4819"/>
        <w:tab w:val="right" w:pos="9071"/>
      </w:tabs>
      <w:rPr>
        <w:rFonts w:ascii="Calibri" w:eastAsia="Calibri" w:hAnsi="Calibri" w:cs="Calibri"/>
        <w:color w:val="000000"/>
        <w:sz w:val="20"/>
        <w:szCs w:val="20"/>
      </w:rPr>
    </w:pPr>
    <w:r>
      <w:rPr>
        <w:rFonts w:ascii="Calibri" w:eastAsia="Calibri" w:hAnsi="Calibri" w:cs="Calibri"/>
        <w:color w:val="000000"/>
        <w:sz w:val="20"/>
        <w:szCs w:val="20"/>
      </w:rPr>
      <w:t>____________________________________________________________________________________________</w:t>
    </w:r>
  </w:p>
  <w:p w14:paraId="59799B4F" w14:textId="77777777" w:rsidR="00F01687" w:rsidRDefault="007746DA">
    <w:pPr>
      <w:pBdr>
        <w:top w:val="nil"/>
        <w:left w:val="nil"/>
        <w:bottom w:val="nil"/>
        <w:right w:val="nil"/>
        <w:between w:val="nil"/>
      </w:pBdr>
      <w:tabs>
        <w:tab w:val="center" w:pos="4819"/>
        <w:tab w:val="right" w:pos="9071"/>
      </w:tabs>
      <w:rPr>
        <w:rFonts w:ascii="Calibri" w:eastAsia="Calibri" w:hAnsi="Calibri" w:cs="Calibri"/>
        <w:color w:val="000000"/>
        <w:sz w:val="20"/>
        <w:szCs w:val="20"/>
      </w:rPr>
    </w:pPr>
    <w:r>
      <w:rPr>
        <w:rFonts w:ascii="Calibri" w:eastAsia="Calibri" w:hAnsi="Calibri" w:cs="Calibri"/>
        <w:color w:val="00000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53047" w14:textId="77777777" w:rsidR="00922EC1" w:rsidRDefault="00922EC1">
      <w:r>
        <w:separator/>
      </w:r>
    </w:p>
  </w:footnote>
  <w:footnote w:type="continuationSeparator" w:id="0">
    <w:p w14:paraId="4F09AADB" w14:textId="77777777" w:rsidR="00922EC1" w:rsidRDefault="00922E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E5F7E" w14:textId="74CA4D42" w:rsidR="00DB1933" w:rsidRPr="00DB1933" w:rsidRDefault="00DB1933" w:rsidP="00DB1933">
    <w:pPr>
      <w:pBdr>
        <w:bottom w:val="single" w:sz="4" w:space="1" w:color="auto"/>
      </w:pBdr>
      <w:spacing w:line="276" w:lineRule="auto"/>
      <w:jc w:val="center"/>
      <w:rPr>
        <w:rFonts w:ascii="Calibri" w:eastAsia="Calibri" w:hAnsi="Calibri" w:cs="Calibri"/>
        <w:b/>
        <w:bCs/>
        <w:sz w:val="18"/>
        <w:szCs w:val="18"/>
        <w:lang w:val="el-GR"/>
      </w:rPr>
    </w:pPr>
    <w:r w:rsidRPr="00DB1933">
      <w:rPr>
        <w:rFonts w:ascii="Calibri" w:eastAsia="Calibri" w:hAnsi="Calibri" w:cs="Calibri"/>
        <w:b/>
        <w:bCs/>
        <w:sz w:val="18"/>
        <w:szCs w:val="18"/>
        <w:lang w:val="el-GR"/>
      </w:rPr>
      <w:t xml:space="preserve">«ΠΡΟΜΗΘΕΙΑ ΧΗΜΙΚΩΝ ΒΕΛΤΙΩΤΙΚΩΝ ΝΕΡΟΥ ΠΡΩΤΕΥΟΝΤΟΣ ΚΥΚΛΩΜΑΤΟΣ ΕΓΚΑΤΑΣΤΑΣΗ ΤΗΛ/ΝΣΗΣ ΚΟΖΑΝΗΣ ΓΙΑ </w:t>
    </w:r>
    <w:r w:rsidR="002E54E0">
      <w:rPr>
        <w:rFonts w:ascii="Calibri" w:eastAsia="Calibri" w:hAnsi="Calibri" w:cs="Calibri"/>
        <w:b/>
        <w:bCs/>
        <w:sz w:val="18"/>
        <w:szCs w:val="18"/>
        <w:lang w:val="el-GR"/>
      </w:rPr>
      <w:t>ΤΙΣ ΠΕΡΙΟΔΟΥΣ 2026-2027 &amp; 2027-2028</w:t>
    </w:r>
    <w:r w:rsidRPr="00DB1933">
      <w:rPr>
        <w:rFonts w:ascii="Calibri" w:eastAsia="Calibri" w:hAnsi="Calibri" w:cs="Calibri"/>
        <w:b/>
        <w:bCs/>
        <w:sz w:val="18"/>
        <w:szCs w:val="18"/>
        <w:lang w:val="el-GR"/>
      </w:rPr>
      <w:t>» - Αριθμός Αναφοράς ΤΘ 0</w:t>
    </w:r>
    <w:r w:rsidR="00CD4025" w:rsidRPr="00CD4025">
      <w:rPr>
        <w:rFonts w:ascii="Calibri" w:eastAsia="Calibri" w:hAnsi="Calibri" w:cs="Calibri"/>
        <w:b/>
        <w:bCs/>
        <w:sz w:val="18"/>
        <w:szCs w:val="18"/>
        <w:lang w:val="el-GR"/>
      </w:rPr>
      <w:t>592</w:t>
    </w:r>
    <w:r w:rsidRPr="00DB1933">
      <w:rPr>
        <w:rFonts w:ascii="Calibri" w:eastAsia="Calibri" w:hAnsi="Calibri" w:cs="Calibri"/>
        <w:b/>
        <w:bCs/>
        <w:sz w:val="18"/>
        <w:szCs w:val="18"/>
        <w:lang w:val="el-GR"/>
      </w:rPr>
      <w:t>/2026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21731" w14:textId="77777777" w:rsidR="00F01687" w:rsidRDefault="00F01687">
    <w:pPr>
      <w:pBdr>
        <w:top w:val="nil"/>
        <w:left w:val="nil"/>
        <w:bottom w:val="nil"/>
        <w:right w:val="nil"/>
        <w:between w:val="nil"/>
      </w:pBdr>
      <w:tabs>
        <w:tab w:val="center" w:pos="4153"/>
        <w:tab w:val="right" w:pos="8306"/>
      </w:tabs>
      <w:rPr>
        <w:rFonts w:ascii="Calibri" w:eastAsia="Calibri" w:hAnsi="Calibri" w:cs="Calibri"/>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A6A4C"/>
    <w:multiLevelType w:val="multilevel"/>
    <w:tmpl w:val="0E94A604"/>
    <w:lvl w:ilvl="0">
      <w:start w:val="1"/>
      <w:numFmt w:val="bullet"/>
      <w:lvlText w:val=""/>
      <w:lvlJc w:val="left"/>
      <w:pPr>
        <w:ind w:left="1003" w:hanging="283"/>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49623D9"/>
    <w:multiLevelType w:val="multilevel"/>
    <w:tmpl w:val="DA5A586E"/>
    <w:lvl w:ilvl="0">
      <w:start w:val="1"/>
      <w:numFmt w:val="decimal"/>
      <w:lvlText w:val="%1."/>
      <w:lvlJc w:val="left"/>
      <w:pPr>
        <w:ind w:left="283" w:hanging="283"/>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5554D98"/>
    <w:multiLevelType w:val="hybridMultilevel"/>
    <w:tmpl w:val="0B946D0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07B2770C"/>
    <w:multiLevelType w:val="hybridMultilevel"/>
    <w:tmpl w:val="B6BCBF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B130566"/>
    <w:multiLevelType w:val="hybridMultilevel"/>
    <w:tmpl w:val="8FFE985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B9D43BF"/>
    <w:multiLevelType w:val="multilevel"/>
    <w:tmpl w:val="96E091F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0D2B56DB"/>
    <w:multiLevelType w:val="hybridMultilevel"/>
    <w:tmpl w:val="89BC5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0DA7009B"/>
    <w:multiLevelType w:val="hybridMultilevel"/>
    <w:tmpl w:val="B4E2B7E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 w15:restartNumberingAfterBreak="0">
    <w:nsid w:val="0E753F4C"/>
    <w:multiLevelType w:val="hybridMultilevel"/>
    <w:tmpl w:val="61D0D87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0FBE1DA7"/>
    <w:multiLevelType w:val="multilevel"/>
    <w:tmpl w:val="85E89998"/>
    <w:lvl w:ilvl="0">
      <w:start w:val="2"/>
      <w:numFmt w:val="decimal"/>
      <w:lvlText w:val="%1."/>
      <w:lvlJc w:val="left"/>
      <w:pPr>
        <w:ind w:left="283" w:hanging="283"/>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11494F57"/>
    <w:multiLevelType w:val="hybridMultilevel"/>
    <w:tmpl w:val="10943B6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15:restartNumberingAfterBreak="0">
    <w:nsid w:val="21E21D01"/>
    <w:multiLevelType w:val="hybridMultilevel"/>
    <w:tmpl w:val="F008EA7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3145DE7"/>
    <w:multiLevelType w:val="hybridMultilevel"/>
    <w:tmpl w:val="0750E56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26887B67"/>
    <w:multiLevelType w:val="multilevel"/>
    <w:tmpl w:val="7F6E10C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26DD1DA9"/>
    <w:multiLevelType w:val="multilevel"/>
    <w:tmpl w:val="1C7E4F4A"/>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7BB64E9"/>
    <w:multiLevelType w:val="multilevel"/>
    <w:tmpl w:val="34CE0C28"/>
    <w:lvl w:ilvl="0">
      <w:start w:val="1"/>
      <w:numFmt w:val="decimal"/>
      <w:lvlText w:val="%1."/>
      <w:lvlJc w:val="left"/>
      <w:pPr>
        <w:ind w:left="283" w:hanging="283"/>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285A33BC"/>
    <w:multiLevelType w:val="multilevel"/>
    <w:tmpl w:val="7F44ECE0"/>
    <w:lvl w:ilvl="0">
      <w:start w:val="5"/>
      <w:numFmt w:val="decimal"/>
      <w:lvlText w:val="%1."/>
      <w:lvlJc w:val="left"/>
      <w:pPr>
        <w:ind w:left="432" w:hanging="432"/>
      </w:pPr>
      <w:rPr>
        <w:rFonts w:ascii="Calibri" w:eastAsia="Calibri" w:hAnsi="Calibri" w:cs="Calibri" w:hint="default"/>
        <w:b w:val="0"/>
        <w:bCs/>
        <w:i w:val="0"/>
        <w:sz w:val="24"/>
        <w:szCs w:val="24"/>
      </w:rPr>
    </w:lvl>
    <w:lvl w:ilvl="1">
      <w:start w:val="1"/>
      <w:numFmt w:val="decimal"/>
      <w:lvlText w:val="%1.%2"/>
      <w:lvlJc w:val="left"/>
      <w:pPr>
        <w:ind w:left="576" w:hanging="576"/>
      </w:pPr>
      <w:rPr>
        <w:rFonts w:ascii="Times New Roman" w:eastAsia="Times New Roman" w:hAnsi="Times New Roman" w:cs="Times New Roman" w:hint="default"/>
        <w:b/>
        <w:i w:val="0"/>
      </w:rPr>
    </w:lvl>
    <w:lvl w:ilvl="2">
      <w:start w:val="1"/>
      <w:numFmt w:val="decimal"/>
      <w:lvlText w:val="%1.%2.%3"/>
      <w:lvlJc w:val="left"/>
      <w:pPr>
        <w:ind w:left="1004" w:hanging="720"/>
      </w:pPr>
      <w:rPr>
        <w:rFonts w:hint="default"/>
        <w:b/>
        <w:i w:val="0"/>
      </w:rPr>
    </w:lvl>
    <w:lvl w:ilvl="3">
      <w:start w:val="1"/>
      <w:numFmt w:val="decimal"/>
      <w:lvlText w:val="%1.%2.%3.%4"/>
      <w:lvlJc w:val="left"/>
      <w:pPr>
        <w:ind w:left="864" w:hanging="864"/>
      </w:pPr>
      <w:rPr>
        <w:rFonts w:hint="default"/>
        <w:b/>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9F37C01"/>
    <w:multiLevelType w:val="multilevel"/>
    <w:tmpl w:val="0E94A604"/>
    <w:lvl w:ilvl="0">
      <w:start w:val="1"/>
      <w:numFmt w:val="bullet"/>
      <w:lvlText w:val=""/>
      <w:lvlJc w:val="left"/>
      <w:pPr>
        <w:ind w:left="283" w:hanging="283"/>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AF374C2"/>
    <w:multiLevelType w:val="hybridMultilevel"/>
    <w:tmpl w:val="24D2F1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2F66276D"/>
    <w:multiLevelType w:val="multilevel"/>
    <w:tmpl w:val="87CE7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07F3378"/>
    <w:multiLevelType w:val="multilevel"/>
    <w:tmpl w:val="7F44ECE0"/>
    <w:lvl w:ilvl="0">
      <w:start w:val="5"/>
      <w:numFmt w:val="decimal"/>
      <w:lvlText w:val="%1."/>
      <w:lvlJc w:val="left"/>
      <w:pPr>
        <w:ind w:left="432" w:hanging="432"/>
      </w:pPr>
      <w:rPr>
        <w:rFonts w:ascii="Calibri" w:eastAsia="Calibri" w:hAnsi="Calibri" w:cs="Calibri" w:hint="default"/>
        <w:b w:val="0"/>
        <w:bCs/>
        <w:i w:val="0"/>
        <w:sz w:val="24"/>
        <w:szCs w:val="24"/>
      </w:rPr>
    </w:lvl>
    <w:lvl w:ilvl="1">
      <w:start w:val="1"/>
      <w:numFmt w:val="decimal"/>
      <w:lvlText w:val="%1.%2"/>
      <w:lvlJc w:val="left"/>
      <w:pPr>
        <w:ind w:left="576" w:hanging="576"/>
      </w:pPr>
      <w:rPr>
        <w:rFonts w:ascii="Times New Roman" w:eastAsia="Times New Roman" w:hAnsi="Times New Roman" w:cs="Times New Roman" w:hint="default"/>
        <w:b/>
        <w:i w:val="0"/>
      </w:rPr>
    </w:lvl>
    <w:lvl w:ilvl="2">
      <w:start w:val="1"/>
      <w:numFmt w:val="decimal"/>
      <w:lvlText w:val="%1.%2.%3"/>
      <w:lvlJc w:val="left"/>
      <w:pPr>
        <w:ind w:left="1004" w:hanging="720"/>
      </w:pPr>
      <w:rPr>
        <w:rFonts w:hint="default"/>
        <w:b/>
        <w:i w:val="0"/>
      </w:rPr>
    </w:lvl>
    <w:lvl w:ilvl="3">
      <w:start w:val="1"/>
      <w:numFmt w:val="decimal"/>
      <w:lvlText w:val="%1.%2.%3.%4"/>
      <w:lvlJc w:val="left"/>
      <w:pPr>
        <w:ind w:left="864" w:hanging="864"/>
      </w:pPr>
      <w:rPr>
        <w:rFonts w:hint="default"/>
        <w:b/>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10D73ED"/>
    <w:multiLevelType w:val="multilevel"/>
    <w:tmpl w:val="7F44ECE0"/>
    <w:lvl w:ilvl="0">
      <w:start w:val="1"/>
      <w:numFmt w:val="decimal"/>
      <w:lvlText w:val="%1."/>
      <w:lvlJc w:val="left"/>
      <w:pPr>
        <w:ind w:left="432" w:hanging="432"/>
      </w:pPr>
      <w:rPr>
        <w:rFonts w:ascii="Calibri" w:eastAsia="Calibri" w:hAnsi="Calibri" w:cs="Calibri" w:hint="default"/>
        <w:b/>
        <w:i w:val="0"/>
        <w:sz w:val="24"/>
        <w:szCs w:val="24"/>
      </w:rPr>
    </w:lvl>
    <w:lvl w:ilvl="1">
      <w:start w:val="1"/>
      <w:numFmt w:val="decimal"/>
      <w:lvlText w:val="%1.%2"/>
      <w:lvlJc w:val="left"/>
      <w:pPr>
        <w:ind w:left="576" w:hanging="576"/>
      </w:pPr>
      <w:rPr>
        <w:rFonts w:ascii="Times New Roman" w:eastAsia="Times New Roman" w:hAnsi="Times New Roman" w:cs="Times New Roman" w:hint="default"/>
        <w:b/>
        <w:i w:val="0"/>
      </w:rPr>
    </w:lvl>
    <w:lvl w:ilvl="2">
      <w:start w:val="1"/>
      <w:numFmt w:val="decimal"/>
      <w:lvlText w:val="%1.%2.%3"/>
      <w:lvlJc w:val="left"/>
      <w:pPr>
        <w:ind w:left="1004" w:hanging="720"/>
      </w:pPr>
      <w:rPr>
        <w:rFonts w:hint="default"/>
        <w:b/>
        <w:i w:val="0"/>
      </w:rPr>
    </w:lvl>
    <w:lvl w:ilvl="3">
      <w:start w:val="1"/>
      <w:numFmt w:val="decimal"/>
      <w:lvlText w:val="%1.%2.%3.%4"/>
      <w:lvlJc w:val="left"/>
      <w:pPr>
        <w:ind w:left="864" w:hanging="864"/>
      </w:pPr>
      <w:rPr>
        <w:rFonts w:hint="default"/>
        <w:b/>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2A772B1"/>
    <w:multiLevelType w:val="multilevel"/>
    <w:tmpl w:val="77E4D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6D6662A"/>
    <w:multiLevelType w:val="hybridMultilevel"/>
    <w:tmpl w:val="6F825CD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38CB78D4"/>
    <w:multiLevelType w:val="multilevel"/>
    <w:tmpl w:val="4FF86D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D2743FA"/>
    <w:multiLevelType w:val="multilevel"/>
    <w:tmpl w:val="08F86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F4A36D4"/>
    <w:multiLevelType w:val="multilevel"/>
    <w:tmpl w:val="62188DDC"/>
    <w:lvl w:ilvl="0">
      <w:start w:val="1"/>
      <w:numFmt w:val="decimal"/>
      <w:lvlText w:val="%1."/>
      <w:lvlJc w:val="left"/>
      <w:pPr>
        <w:ind w:left="432" w:hanging="432"/>
      </w:pPr>
      <w:rPr>
        <w:rFonts w:ascii="Calibri" w:eastAsia="Calibri" w:hAnsi="Calibri" w:cs="Calibri"/>
        <w:b/>
        <w:i w:val="0"/>
        <w:sz w:val="24"/>
        <w:szCs w:val="24"/>
      </w:rPr>
    </w:lvl>
    <w:lvl w:ilvl="1">
      <w:start w:val="1"/>
      <w:numFmt w:val="decimal"/>
      <w:lvlText w:val="%1.%2"/>
      <w:lvlJc w:val="left"/>
      <w:pPr>
        <w:ind w:left="576" w:hanging="576"/>
      </w:pPr>
      <w:rPr>
        <w:rFonts w:ascii="Times New Roman" w:eastAsia="Times New Roman" w:hAnsi="Times New Roman" w:cs="Times New Roman"/>
        <w:b/>
        <w:i w:val="0"/>
      </w:rPr>
    </w:lvl>
    <w:lvl w:ilvl="2">
      <w:start w:val="1"/>
      <w:numFmt w:val="decimal"/>
      <w:lvlText w:val="%1.%2.%3"/>
      <w:lvlJc w:val="left"/>
      <w:pPr>
        <w:ind w:left="1004" w:hanging="720"/>
      </w:pPr>
      <w:rPr>
        <w:b/>
        <w:i w:val="0"/>
      </w:rPr>
    </w:lvl>
    <w:lvl w:ilvl="3">
      <w:start w:val="1"/>
      <w:numFmt w:val="decimal"/>
      <w:lvlText w:val="%1.%2.%3.%4"/>
      <w:lvlJc w:val="left"/>
      <w:pPr>
        <w:ind w:left="864" w:hanging="864"/>
      </w:pPr>
      <w:rPr>
        <w:b/>
        <w:i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1AC331E"/>
    <w:multiLevelType w:val="hybridMultilevel"/>
    <w:tmpl w:val="890612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457979A0"/>
    <w:multiLevelType w:val="multilevel"/>
    <w:tmpl w:val="9F9491AA"/>
    <w:lvl w:ilvl="0">
      <w:start w:val="501"/>
      <w:numFmt w:val="bullet"/>
      <w:lvlText w:val="●"/>
      <w:lvlJc w:val="left"/>
      <w:pPr>
        <w:ind w:left="143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5F63BEC"/>
    <w:multiLevelType w:val="multilevel"/>
    <w:tmpl w:val="2CBC8E3C"/>
    <w:lvl w:ilvl="0">
      <w:start w:val="8"/>
      <w:numFmt w:val="decimal"/>
      <w:lvlText w:val="%1."/>
      <w:lvlJc w:val="left"/>
      <w:pPr>
        <w:ind w:left="283" w:hanging="28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6BA1D10"/>
    <w:multiLevelType w:val="hybridMultilevel"/>
    <w:tmpl w:val="2AF6AA1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46FA212D"/>
    <w:multiLevelType w:val="multilevel"/>
    <w:tmpl w:val="E048D2D4"/>
    <w:lvl w:ilvl="0">
      <w:start w:val="9"/>
      <w:numFmt w:val="decimal"/>
      <w:lvlText w:val="%1."/>
      <w:lvlJc w:val="left"/>
      <w:pPr>
        <w:ind w:left="283" w:hanging="283"/>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47670B16"/>
    <w:multiLevelType w:val="multilevel"/>
    <w:tmpl w:val="0E5C3AC0"/>
    <w:lvl w:ilvl="0">
      <w:start w:val="1"/>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47E556B5"/>
    <w:multiLevelType w:val="hybridMultilevel"/>
    <w:tmpl w:val="41526D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4CFF1434"/>
    <w:multiLevelType w:val="multilevel"/>
    <w:tmpl w:val="A5B0F6F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531A5095"/>
    <w:multiLevelType w:val="multilevel"/>
    <w:tmpl w:val="6F127014"/>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3314666"/>
    <w:multiLevelType w:val="multilevel"/>
    <w:tmpl w:val="E2F6A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35D5DF3"/>
    <w:multiLevelType w:val="multilevel"/>
    <w:tmpl w:val="061CB8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7294F12"/>
    <w:multiLevelType w:val="multilevel"/>
    <w:tmpl w:val="710C4670"/>
    <w:lvl w:ilvl="0">
      <w:start w:val="1"/>
      <w:numFmt w:val="bullet"/>
      <w:lvlText w:val="-"/>
      <w:lvlJc w:val="left"/>
      <w:pPr>
        <w:ind w:left="720" w:hanging="36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C485A0C"/>
    <w:multiLevelType w:val="multilevel"/>
    <w:tmpl w:val="69DC7306"/>
    <w:lvl w:ilvl="0">
      <w:start w:val="1"/>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6E6275A7"/>
    <w:multiLevelType w:val="multilevel"/>
    <w:tmpl w:val="BB7C38F8"/>
    <w:lvl w:ilvl="0">
      <w:start w:val="4"/>
      <w:numFmt w:val="decimal"/>
      <w:lvlText w:val="%1."/>
      <w:lvlJc w:val="left"/>
      <w:pPr>
        <w:ind w:left="432" w:hanging="432"/>
      </w:pPr>
      <w:rPr>
        <w:rFonts w:ascii="Calibri" w:eastAsia="Calibri" w:hAnsi="Calibri" w:cs="Calibri"/>
        <w:b/>
        <w:i w:val="0"/>
        <w:sz w:val="24"/>
        <w:szCs w:val="24"/>
      </w:rPr>
    </w:lvl>
    <w:lvl w:ilvl="1">
      <w:start w:val="1"/>
      <w:numFmt w:val="decimal"/>
      <w:lvlText w:val="%1.%2"/>
      <w:lvlJc w:val="left"/>
      <w:pPr>
        <w:ind w:left="576" w:hanging="576"/>
      </w:pPr>
      <w:rPr>
        <w:rFonts w:ascii="Times New Roman" w:eastAsia="Times New Roman" w:hAnsi="Times New Roman" w:cs="Times New Roman"/>
        <w:b/>
        <w:i w:val="0"/>
      </w:rPr>
    </w:lvl>
    <w:lvl w:ilvl="2">
      <w:start w:val="1"/>
      <w:numFmt w:val="decimal"/>
      <w:lvlText w:val="%1.%2.%3"/>
      <w:lvlJc w:val="left"/>
      <w:pPr>
        <w:ind w:left="1004" w:hanging="720"/>
      </w:pPr>
      <w:rPr>
        <w:b/>
        <w:i w:val="0"/>
      </w:rPr>
    </w:lvl>
    <w:lvl w:ilvl="3">
      <w:start w:val="1"/>
      <w:numFmt w:val="decimal"/>
      <w:lvlText w:val="%1.%2.%3.%4"/>
      <w:lvlJc w:val="left"/>
      <w:pPr>
        <w:ind w:left="864" w:hanging="864"/>
      </w:pPr>
      <w:rPr>
        <w:b/>
        <w:i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0175F11"/>
    <w:multiLevelType w:val="multilevel"/>
    <w:tmpl w:val="D7B61E24"/>
    <w:lvl w:ilvl="0">
      <w:start w:val="3"/>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743E4890"/>
    <w:multiLevelType w:val="multilevel"/>
    <w:tmpl w:val="0DC82E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7729416E"/>
    <w:multiLevelType w:val="multilevel"/>
    <w:tmpl w:val="92203FFC"/>
    <w:lvl w:ilvl="0">
      <w:start w:val="1"/>
      <w:numFmt w:val="bullet"/>
      <w:lvlText w:val="-"/>
      <w:lvlJc w:val="left"/>
      <w:pPr>
        <w:ind w:left="1080" w:hanging="360"/>
      </w:pPr>
      <w:rPr>
        <w:rFonts w:ascii="Tahoma" w:eastAsia="Tahoma" w:hAnsi="Tahoma" w:cs="Tahom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788312A6"/>
    <w:multiLevelType w:val="multilevel"/>
    <w:tmpl w:val="4760BDFE"/>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932587C"/>
    <w:multiLevelType w:val="multilevel"/>
    <w:tmpl w:val="7F44ECE0"/>
    <w:lvl w:ilvl="0">
      <w:start w:val="5"/>
      <w:numFmt w:val="decimal"/>
      <w:lvlText w:val="%1."/>
      <w:lvlJc w:val="left"/>
      <w:pPr>
        <w:ind w:left="432" w:hanging="432"/>
      </w:pPr>
      <w:rPr>
        <w:rFonts w:ascii="Calibri" w:eastAsia="Calibri" w:hAnsi="Calibri" w:cs="Calibri" w:hint="default"/>
        <w:b w:val="0"/>
        <w:bCs/>
        <w:i w:val="0"/>
        <w:sz w:val="24"/>
        <w:szCs w:val="24"/>
      </w:rPr>
    </w:lvl>
    <w:lvl w:ilvl="1">
      <w:start w:val="1"/>
      <w:numFmt w:val="decimal"/>
      <w:lvlText w:val="%1.%2"/>
      <w:lvlJc w:val="left"/>
      <w:pPr>
        <w:ind w:left="576" w:hanging="576"/>
      </w:pPr>
      <w:rPr>
        <w:rFonts w:ascii="Times New Roman" w:eastAsia="Times New Roman" w:hAnsi="Times New Roman" w:cs="Times New Roman" w:hint="default"/>
        <w:b/>
        <w:i w:val="0"/>
      </w:rPr>
    </w:lvl>
    <w:lvl w:ilvl="2">
      <w:start w:val="1"/>
      <w:numFmt w:val="decimal"/>
      <w:lvlText w:val="%1.%2.%3"/>
      <w:lvlJc w:val="left"/>
      <w:pPr>
        <w:ind w:left="1004" w:hanging="720"/>
      </w:pPr>
      <w:rPr>
        <w:rFonts w:hint="default"/>
        <w:b/>
        <w:i w:val="0"/>
      </w:rPr>
    </w:lvl>
    <w:lvl w:ilvl="3">
      <w:start w:val="1"/>
      <w:numFmt w:val="decimal"/>
      <w:lvlText w:val="%1.%2.%3.%4"/>
      <w:lvlJc w:val="left"/>
      <w:pPr>
        <w:ind w:left="864" w:hanging="864"/>
      </w:pPr>
      <w:rPr>
        <w:rFonts w:hint="default"/>
        <w:b/>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343389463">
    <w:abstractNumId w:val="22"/>
  </w:num>
  <w:num w:numId="2" w16cid:durableId="1138645696">
    <w:abstractNumId w:val="1"/>
  </w:num>
  <w:num w:numId="3" w16cid:durableId="316540724">
    <w:abstractNumId w:val="36"/>
  </w:num>
  <w:num w:numId="4" w16cid:durableId="82074706">
    <w:abstractNumId w:val="42"/>
  </w:num>
  <w:num w:numId="5" w16cid:durableId="376046787">
    <w:abstractNumId w:val="15"/>
  </w:num>
  <w:num w:numId="6" w16cid:durableId="1938128062">
    <w:abstractNumId w:val="28"/>
  </w:num>
  <w:num w:numId="7" w16cid:durableId="2064788656">
    <w:abstractNumId w:val="29"/>
  </w:num>
  <w:num w:numId="8" w16cid:durableId="1636063605">
    <w:abstractNumId w:val="9"/>
  </w:num>
  <w:num w:numId="9" w16cid:durableId="1445729543">
    <w:abstractNumId w:val="32"/>
  </w:num>
  <w:num w:numId="10" w16cid:durableId="851918378">
    <w:abstractNumId w:val="14"/>
  </w:num>
  <w:num w:numId="11" w16cid:durableId="1808163151">
    <w:abstractNumId w:val="31"/>
  </w:num>
  <w:num w:numId="12" w16cid:durableId="274872724">
    <w:abstractNumId w:val="43"/>
  </w:num>
  <w:num w:numId="13" w16cid:durableId="672148141">
    <w:abstractNumId w:val="34"/>
  </w:num>
  <w:num w:numId="14" w16cid:durableId="848562403">
    <w:abstractNumId w:val="17"/>
  </w:num>
  <w:num w:numId="15" w16cid:durableId="964040267">
    <w:abstractNumId w:val="39"/>
  </w:num>
  <w:num w:numId="16" w16cid:durableId="226189369">
    <w:abstractNumId w:val="38"/>
  </w:num>
  <w:num w:numId="17" w16cid:durableId="936063346">
    <w:abstractNumId w:val="37"/>
  </w:num>
  <w:num w:numId="18" w16cid:durableId="2078548973">
    <w:abstractNumId w:val="24"/>
  </w:num>
  <w:num w:numId="19" w16cid:durableId="554850369">
    <w:abstractNumId w:val="40"/>
  </w:num>
  <w:num w:numId="20" w16cid:durableId="104349599">
    <w:abstractNumId w:val="5"/>
  </w:num>
  <w:num w:numId="21" w16cid:durableId="1511679435">
    <w:abstractNumId w:val="41"/>
  </w:num>
  <w:num w:numId="22" w16cid:durableId="2010324757">
    <w:abstractNumId w:val="44"/>
  </w:num>
  <w:num w:numId="23" w16cid:durableId="913705984">
    <w:abstractNumId w:val="26"/>
  </w:num>
  <w:num w:numId="24" w16cid:durableId="877201557">
    <w:abstractNumId w:val="19"/>
  </w:num>
  <w:num w:numId="25" w16cid:durableId="1818187157">
    <w:abstractNumId w:val="25"/>
  </w:num>
  <w:num w:numId="26" w16cid:durableId="1600599791">
    <w:abstractNumId w:val="18"/>
  </w:num>
  <w:num w:numId="27" w16cid:durableId="1438909450">
    <w:abstractNumId w:val="12"/>
  </w:num>
  <w:num w:numId="28" w16cid:durableId="1501118573">
    <w:abstractNumId w:val="30"/>
  </w:num>
  <w:num w:numId="29" w16cid:durableId="1421633403">
    <w:abstractNumId w:val="21"/>
  </w:num>
  <w:num w:numId="30" w16cid:durableId="643390450">
    <w:abstractNumId w:val="21"/>
    <w:lvlOverride w:ilvl="0">
      <w:lvl w:ilvl="0">
        <w:start w:val="5"/>
        <w:numFmt w:val="decimal"/>
        <w:lvlText w:val="%1."/>
        <w:lvlJc w:val="left"/>
        <w:pPr>
          <w:ind w:left="432" w:hanging="432"/>
        </w:pPr>
        <w:rPr>
          <w:rFonts w:ascii="Calibri" w:eastAsia="Calibri" w:hAnsi="Calibri" w:cs="Calibri" w:hint="default"/>
          <w:b w:val="0"/>
          <w:bCs/>
          <w:i w:val="0"/>
          <w:sz w:val="24"/>
          <w:szCs w:val="24"/>
        </w:rPr>
      </w:lvl>
    </w:lvlOverride>
    <w:lvlOverride w:ilvl="1">
      <w:lvl w:ilvl="1">
        <w:start w:val="1"/>
        <w:numFmt w:val="decimal"/>
        <w:lvlText w:val="%1.%2"/>
        <w:lvlJc w:val="left"/>
        <w:pPr>
          <w:ind w:left="576" w:hanging="576"/>
        </w:pPr>
        <w:rPr>
          <w:rFonts w:ascii="Times New Roman" w:eastAsia="Times New Roman" w:hAnsi="Times New Roman" w:cs="Times New Roman" w:hint="default"/>
          <w:b/>
          <w:i w:val="0"/>
        </w:rPr>
      </w:lvl>
    </w:lvlOverride>
    <w:lvlOverride w:ilvl="2">
      <w:lvl w:ilvl="2">
        <w:start w:val="1"/>
        <w:numFmt w:val="decimal"/>
        <w:lvlText w:val="%1.%2.%3"/>
        <w:lvlJc w:val="left"/>
        <w:pPr>
          <w:ind w:left="1004" w:hanging="720"/>
        </w:pPr>
        <w:rPr>
          <w:rFonts w:hint="default"/>
          <w:b/>
          <w:i w:val="0"/>
        </w:rPr>
      </w:lvl>
    </w:lvlOverride>
    <w:lvlOverride w:ilvl="3">
      <w:lvl w:ilvl="3">
        <w:start w:val="1"/>
        <w:numFmt w:val="decimal"/>
        <w:lvlText w:val="%1.%2.%3.%4"/>
        <w:lvlJc w:val="left"/>
        <w:pPr>
          <w:ind w:left="864" w:hanging="864"/>
        </w:pPr>
        <w:rPr>
          <w:rFonts w:hint="default"/>
          <w:b/>
          <w:i w:val="0"/>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1" w16cid:durableId="607157790">
    <w:abstractNumId w:val="10"/>
  </w:num>
  <w:num w:numId="32" w16cid:durableId="564265466">
    <w:abstractNumId w:val="45"/>
  </w:num>
  <w:num w:numId="33" w16cid:durableId="1193030299">
    <w:abstractNumId w:val="16"/>
  </w:num>
  <w:num w:numId="34" w16cid:durableId="148789557">
    <w:abstractNumId w:val="2"/>
  </w:num>
  <w:num w:numId="35" w16cid:durableId="441344264">
    <w:abstractNumId w:val="20"/>
  </w:num>
  <w:num w:numId="36" w16cid:durableId="162359109">
    <w:abstractNumId w:val="0"/>
  </w:num>
  <w:num w:numId="37" w16cid:durableId="2115319359">
    <w:abstractNumId w:val="33"/>
  </w:num>
  <w:num w:numId="38" w16cid:durableId="584339424">
    <w:abstractNumId w:val="6"/>
  </w:num>
  <w:num w:numId="39" w16cid:durableId="303236711">
    <w:abstractNumId w:val="27"/>
  </w:num>
  <w:num w:numId="40" w16cid:durableId="104812902">
    <w:abstractNumId w:val="8"/>
  </w:num>
  <w:num w:numId="41" w16cid:durableId="463471462">
    <w:abstractNumId w:val="7"/>
  </w:num>
  <w:num w:numId="42" w16cid:durableId="1608584183">
    <w:abstractNumId w:val="13"/>
  </w:num>
  <w:num w:numId="43" w16cid:durableId="1002976230">
    <w:abstractNumId w:val="23"/>
  </w:num>
  <w:num w:numId="44" w16cid:durableId="1418942686">
    <w:abstractNumId w:val="4"/>
  </w:num>
  <w:num w:numId="45" w16cid:durableId="156652701">
    <w:abstractNumId w:val="35"/>
  </w:num>
  <w:num w:numId="46" w16cid:durableId="950865436">
    <w:abstractNumId w:val="3"/>
  </w:num>
  <w:num w:numId="47" w16cid:durableId="4665547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87"/>
    <w:rsid w:val="00015B04"/>
    <w:rsid w:val="0010515E"/>
    <w:rsid w:val="0013372C"/>
    <w:rsid w:val="001734CD"/>
    <w:rsid w:val="00175EC1"/>
    <w:rsid w:val="001858DC"/>
    <w:rsid w:val="00197E55"/>
    <w:rsid w:val="00231FD1"/>
    <w:rsid w:val="002E54E0"/>
    <w:rsid w:val="003577B2"/>
    <w:rsid w:val="00392206"/>
    <w:rsid w:val="0041462E"/>
    <w:rsid w:val="00444500"/>
    <w:rsid w:val="004E13EA"/>
    <w:rsid w:val="004E5BDF"/>
    <w:rsid w:val="006216AE"/>
    <w:rsid w:val="006927E3"/>
    <w:rsid w:val="006B1F16"/>
    <w:rsid w:val="007746DA"/>
    <w:rsid w:val="00806B2E"/>
    <w:rsid w:val="008512A7"/>
    <w:rsid w:val="0086656E"/>
    <w:rsid w:val="00871314"/>
    <w:rsid w:val="0087571B"/>
    <w:rsid w:val="00882422"/>
    <w:rsid w:val="008B6742"/>
    <w:rsid w:val="008C75A1"/>
    <w:rsid w:val="008D4890"/>
    <w:rsid w:val="00903A2C"/>
    <w:rsid w:val="00922EC1"/>
    <w:rsid w:val="0094179E"/>
    <w:rsid w:val="0095240C"/>
    <w:rsid w:val="009C15A4"/>
    <w:rsid w:val="00A06DBD"/>
    <w:rsid w:val="00A42904"/>
    <w:rsid w:val="00B377C0"/>
    <w:rsid w:val="00B6270A"/>
    <w:rsid w:val="00C323DD"/>
    <w:rsid w:val="00CB6FA2"/>
    <w:rsid w:val="00CD4025"/>
    <w:rsid w:val="00CF2647"/>
    <w:rsid w:val="00D0467A"/>
    <w:rsid w:val="00D37D3C"/>
    <w:rsid w:val="00DB1933"/>
    <w:rsid w:val="00DF1E7D"/>
    <w:rsid w:val="00F01687"/>
    <w:rsid w:val="00F049CD"/>
    <w:rsid w:val="00F07692"/>
    <w:rsid w:val="00F44290"/>
    <w:rsid w:val="00F903DF"/>
    <w:rsid w:val="00F92F76"/>
    <w:rsid w:val="00F9498C"/>
    <w:rsid w:val="1B6AAABF"/>
    <w:rsid w:val="51F6A0DE"/>
    <w:rsid w:val="65231DC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48BC9"/>
  <w15:docId w15:val="{A76646EE-0D6D-464C-81B0-2163C80B8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lasSouv" w:eastAsia="HellasSouv" w:hAnsi="HellasSouv" w:cs="HellasSouv"/>
        <w:sz w:val="26"/>
        <w:szCs w:val="26"/>
        <w:lang w:val="el"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FA2"/>
    <w:pPr>
      <w:jc w:val="both"/>
    </w:pPr>
    <w:rPr>
      <w:rFonts w:asciiTheme="majorHAnsi" w:hAnsiTheme="majorHAnsi"/>
      <w:sz w:val="22"/>
    </w:rPr>
  </w:style>
  <w:style w:type="paragraph" w:styleId="1">
    <w:name w:val="heading 1"/>
    <w:basedOn w:val="a"/>
    <w:next w:val="a"/>
    <w:link w:val="1Char"/>
    <w:uiPriority w:val="9"/>
    <w:qFormat/>
    <w:pPr>
      <w:keepNext/>
      <w:pBdr>
        <w:top w:val="nil"/>
        <w:left w:val="nil"/>
        <w:bottom w:val="nil"/>
        <w:right w:val="nil"/>
        <w:between w:val="nil"/>
      </w:pBdr>
      <w:spacing w:before="240" w:after="240" w:line="360" w:lineRule="auto"/>
      <w:ind w:left="432" w:hanging="432"/>
      <w:outlineLvl w:val="0"/>
    </w:pPr>
    <w:rPr>
      <w:rFonts w:ascii="Asar" w:eastAsia="Asar" w:hAnsi="Asar" w:cs="Asar"/>
      <w:b/>
      <w:color w:val="000000"/>
      <w:u w:val="single"/>
    </w:rPr>
  </w:style>
  <w:style w:type="paragraph" w:styleId="2">
    <w:name w:val="heading 2"/>
    <w:basedOn w:val="a"/>
    <w:next w:val="a"/>
    <w:uiPriority w:val="9"/>
    <w:semiHidden/>
    <w:unhideWhenUsed/>
    <w:qFormat/>
    <w:pPr>
      <w:pBdr>
        <w:top w:val="nil"/>
        <w:left w:val="nil"/>
        <w:bottom w:val="nil"/>
        <w:right w:val="nil"/>
        <w:between w:val="nil"/>
      </w:pBdr>
      <w:spacing w:before="240" w:after="240" w:line="360" w:lineRule="auto"/>
      <w:ind w:left="576" w:hanging="576"/>
      <w:outlineLvl w:val="1"/>
    </w:pPr>
    <w:rPr>
      <w:rFonts w:ascii="Asar" w:eastAsia="Asar" w:hAnsi="Asar" w:cs="Asar"/>
      <w:color w:val="000000"/>
      <w:sz w:val="20"/>
      <w:szCs w:val="20"/>
    </w:rPr>
  </w:style>
  <w:style w:type="paragraph" w:styleId="3">
    <w:name w:val="heading 3"/>
    <w:basedOn w:val="a"/>
    <w:next w:val="a"/>
    <w:uiPriority w:val="9"/>
    <w:semiHidden/>
    <w:unhideWhenUsed/>
    <w:qFormat/>
    <w:pPr>
      <w:pBdr>
        <w:top w:val="nil"/>
        <w:left w:val="nil"/>
        <w:bottom w:val="nil"/>
        <w:right w:val="nil"/>
        <w:between w:val="nil"/>
      </w:pBdr>
      <w:spacing w:before="240" w:after="120" w:line="360" w:lineRule="auto"/>
      <w:ind w:left="1004" w:hanging="720"/>
      <w:outlineLvl w:val="2"/>
    </w:pPr>
    <w:rPr>
      <w:rFonts w:ascii="Asar" w:eastAsia="Asar" w:hAnsi="Asar" w:cs="Asar"/>
      <w:color w:val="000000"/>
      <w:sz w:val="20"/>
      <w:szCs w:val="20"/>
    </w:rPr>
  </w:style>
  <w:style w:type="paragraph" w:styleId="4">
    <w:name w:val="heading 4"/>
    <w:basedOn w:val="a"/>
    <w:next w:val="a"/>
    <w:uiPriority w:val="9"/>
    <w:semiHidden/>
    <w:unhideWhenUsed/>
    <w:qFormat/>
    <w:pPr>
      <w:keepNext/>
      <w:pBdr>
        <w:top w:val="nil"/>
        <w:left w:val="nil"/>
        <w:bottom w:val="nil"/>
        <w:right w:val="nil"/>
        <w:between w:val="nil"/>
      </w:pBdr>
      <w:spacing w:before="240" w:after="60"/>
      <w:ind w:left="864" w:hanging="864"/>
      <w:outlineLvl w:val="3"/>
    </w:pPr>
    <w:rPr>
      <w:rFonts w:ascii="Times New Roman" w:eastAsia="Times New Roman" w:hAnsi="Times New Roman" w:cs="Times New Roman"/>
      <w:b/>
      <w:i/>
      <w:color w:val="000000"/>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40" w:after="60"/>
      <w:ind w:left="1008" w:hanging="1008"/>
      <w:outlineLvl w:val="4"/>
    </w:pPr>
    <w:rPr>
      <w:rFonts w:ascii="Arial" w:eastAsia="Arial" w:hAnsi="Arial" w:cs="Arial"/>
      <w:color w:val="000000"/>
      <w:szCs w:val="22"/>
    </w:rPr>
  </w:style>
  <w:style w:type="paragraph" w:styleId="6">
    <w:name w:val="heading 6"/>
    <w:basedOn w:val="a"/>
    <w:next w:val="a"/>
    <w:uiPriority w:val="9"/>
    <w:semiHidden/>
    <w:unhideWhenUsed/>
    <w:qFormat/>
    <w:pPr>
      <w:pBdr>
        <w:top w:val="nil"/>
        <w:left w:val="nil"/>
        <w:bottom w:val="nil"/>
        <w:right w:val="nil"/>
        <w:between w:val="nil"/>
      </w:pBdr>
      <w:spacing w:before="240" w:after="60"/>
      <w:ind w:left="1152" w:hanging="1152"/>
      <w:outlineLvl w:val="5"/>
    </w:pPr>
    <w:rPr>
      <w:rFonts w:ascii="Arial" w:eastAsia="Arial" w:hAnsi="Arial" w:cs="Arial"/>
      <w:i/>
      <w:color w:val="000000"/>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pBdr>
        <w:top w:val="nil"/>
        <w:left w:val="nil"/>
        <w:bottom w:val="nil"/>
        <w:right w:val="nil"/>
        <w:between w:val="nil"/>
      </w:pBdr>
      <w:spacing w:before="480" w:after="120"/>
    </w:pPr>
    <w:rPr>
      <w:b/>
      <w:color w:val="000000"/>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a1"/>
    <w:rPr>
      <w:rFonts w:ascii="Arial" w:eastAsia="Arial" w:hAnsi="Arial" w:cs="Arial"/>
    </w:rPr>
    <w:tblPr>
      <w:tblStyleRowBandSize w:val="1"/>
      <w:tblStyleColBandSize w:val="1"/>
    </w:tblPr>
  </w:style>
  <w:style w:type="table" w:customStyle="1" w:styleId="a6">
    <w:basedOn w:val="a1"/>
    <w:rPr>
      <w:rFonts w:ascii="Arial" w:eastAsia="Arial" w:hAnsi="Arial" w:cs="Arial"/>
    </w:rPr>
    <w:tblPr>
      <w:tblStyleRowBandSize w:val="1"/>
      <w:tblStyleColBandSize w:val="1"/>
    </w:tblPr>
  </w:style>
  <w:style w:type="table" w:customStyle="1" w:styleId="a7">
    <w:basedOn w:val="a1"/>
    <w:rPr>
      <w:rFonts w:ascii="Arial" w:eastAsia="Arial" w:hAnsi="Arial" w:cs="Arial"/>
    </w:rPr>
    <w:tblPr>
      <w:tblStyleRowBandSize w:val="1"/>
      <w:tblStyleColBandSize w:val="1"/>
    </w:tblPr>
  </w:style>
  <w:style w:type="table" w:customStyle="1" w:styleId="a8">
    <w:basedOn w:val="a1"/>
    <w:rPr>
      <w:rFonts w:ascii="Arial" w:eastAsia="Arial" w:hAnsi="Arial" w:cs="Arial"/>
    </w:rPr>
    <w:tblPr>
      <w:tblStyleRowBandSize w:val="1"/>
      <w:tblStyleColBandSize w:val="1"/>
    </w:tblPr>
  </w:style>
  <w:style w:type="paragraph" w:styleId="a9">
    <w:name w:val="header"/>
    <w:basedOn w:val="a"/>
    <w:link w:val="Char"/>
    <w:uiPriority w:val="99"/>
    <w:unhideWhenUsed/>
    <w:rsid w:val="00DB1933"/>
    <w:pPr>
      <w:tabs>
        <w:tab w:val="center" w:pos="4513"/>
        <w:tab w:val="right" w:pos="9026"/>
      </w:tabs>
    </w:pPr>
  </w:style>
  <w:style w:type="character" w:customStyle="1" w:styleId="Char">
    <w:name w:val="Κεφαλίδα Char"/>
    <w:basedOn w:val="a0"/>
    <w:link w:val="a9"/>
    <w:uiPriority w:val="99"/>
    <w:rsid w:val="00DB1933"/>
  </w:style>
  <w:style w:type="paragraph" w:styleId="aa">
    <w:name w:val="footer"/>
    <w:basedOn w:val="a"/>
    <w:link w:val="Char0"/>
    <w:uiPriority w:val="99"/>
    <w:unhideWhenUsed/>
    <w:rsid w:val="00DB1933"/>
    <w:pPr>
      <w:tabs>
        <w:tab w:val="center" w:pos="4513"/>
        <w:tab w:val="right" w:pos="9026"/>
      </w:tabs>
    </w:pPr>
  </w:style>
  <w:style w:type="character" w:customStyle="1" w:styleId="Char0">
    <w:name w:val="Υποσέλιδο Char"/>
    <w:basedOn w:val="a0"/>
    <w:link w:val="aa"/>
    <w:uiPriority w:val="99"/>
    <w:rsid w:val="00DB1933"/>
  </w:style>
  <w:style w:type="table" w:styleId="ab">
    <w:name w:val="Table Grid"/>
    <w:basedOn w:val="a1"/>
    <w:uiPriority w:val="39"/>
    <w:rsid w:val="00DB1933"/>
    <w:rPr>
      <w:rFonts w:ascii="Times New Roman" w:eastAsia="Times New Roman" w:hAnsi="Times New Roman" w:cs="Times New Roman"/>
      <w:sz w:val="20"/>
      <w:szCs w:val="20"/>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Επικεφαλίδα 1 Char"/>
    <w:basedOn w:val="a0"/>
    <w:link w:val="1"/>
    <w:uiPriority w:val="9"/>
    <w:rsid w:val="00DB1933"/>
    <w:rPr>
      <w:rFonts w:ascii="Asar" w:eastAsia="Asar" w:hAnsi="Asar" w:cs="Asar"/>
      <w:b/>
      <w:color w:val="000000"/>
      <w:u w:val="single"/>
    </w:rPr>
  </w:style>
  <w:style w:type="paragraph" w:styleId="ac">
    <w:name w:val="List Paragraph"/>
    <w:basedOn w:val="a"/>
    <w:uiPriority w:val="34"/>
    <w:qFormat/>
    <w:rsid w:val="008824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517BD0A088CB484C9CE8F2E81EF06FFC" ma:contentTypeVersion="22" ma:contentTypeDescription="Δημιουργία νέου εγγράφου" ma:contentTypeScope="" ma:versionID="b00236f110e1eb8dd95116f62495a20c">
  <xsd:schema xmlns:xsd="http://www.w3.org/2001/XMLSchema" xmlns:xs="http://www.w3.org/2001/XMLSchema" xmlns:p="http://schemas.microsoft.com/office/2006/metadata/properties" xmlns:ns2="36d2e80f-a5ad-4e7b-a584-0c271932617a" xmlns:ns3="9c960d6a-d622-48c2-ad7f-ad79fef8810e" targetNamespace="http://schemas.microsoft.com/office/2006/metadata/properties" ma:root="true" ma:fieldsID="247d3f184823aa442492d2762bd9d9c8" ns2:_="" ns3:_="">
    <xsd:import namespace="36d2e80f-a5ad-4e7b-a584-0c271932617a"/>
    <xsd:import namespace="9c960d6a-d622-48c2-ad7f-ad79fef8810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Αριθμός_x0020_αναφοράς" minOccurs="0"/>
                <xsd:element ref="ns3:Τίτλος_x0020_Προμήθειας" minOccurs="0"/>
                <xsd:element ref="ns3:Αριθμός_x0020_Σύμβασης" minOccurs="0"/>
                <xsd:element ref="ns3:Ανάδοχος" minOccurs="0"/>
                <xsd:element ref="ns3:Ημερομηνία_x0020_Εναρξης" minOccurs="0"/>
                <xsd:element ref="ns3:Ημερομηνία_x0020_Πέρατος" minOccurs="0"/>
                <xsd:element ref="ns3:Προϋπολογισμός_x0020_Υπηρεσίας" minOccurs="0"/>
                <xsd:element ref="ns3:Συμβατική_x0020_Δαπάνη" minOccurs="0"/>
                <xsd:element ref="ns3:Μέση_x0020_Εκπτωση_x0020__x0025_" minOccurs="0"/>
                <xsd:element ref="ns2:_x039a__x03b1__x03c4__x03ac__x03c3__x03c4__x03b1__x03c3__x03b7__x03a0__x03c1__x03bf__x03bc__x03ae__x03b8__x03b5__x03b9__x03b1__x03c2_" minOccurs="0"/>
                <xsd:element ref="ns2:_x0395__x03c4__x03bf__x03c2_"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d2e80f-a5ad-4e7b-a584-0c27193261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x039a__x03b1__x03c4__x03ac__x03c3__x03c4__x03b1__x03c3__x03b7__x03a0__x03c1__x03bf__x03bc__x03ae__x03b8__x03b5__x03b9__x03b1__x03c2_" ma:index="21" nillable="true" ma:displayName="Κατάσταση Προμήθειας" ma:description="Κατάσταση Προμήθειας" ma:format="Dropdown" ma:internalName="_x039a__x03b1__x03c4__x03ac__x03c3__x03c4__x03b1__x03c3__x03b7__x03a0__x03c1__x03bf__x03bc__x03ae__x03b8__x03b5__x03b9__x03b1__x03c2_">
      <xsd:simpleType>
        <xsd:restriction base="dms:Choice">
          <xsd:enumeration value="ΣΤΑΔΙΟ ΜΕΛΕΤΗΣ"/>
          <xsd:enumeration value="ΣΕ ΕΞΕΛΙΞΗ"/>
          <xsd:enumeration value="ΣΕ ΔΙΑΔΙΚΑΣΙΑ ΑΝΑΘΕΣΗΣ"/>
          <xsd:enumeration value="ΠΡΟΣΥΜΒΑΤΙΚΟΣ ΕΛΕΓΧΟΣ"/>
          <xsd:enumeration value="ΟΛΟΚΛΗΡΩΘΗΚΕ"/>
        </xsd:restriction>
      </xsd:simpleType>
    </xsd:element>
    <xsd:element name="_x0395__x03c4__x03bf__x03c2_" ma:index="22" nillable="true" ma:displayName="Ετος" ma:decimals="0" ma:description="Ετος" ma:format="Dropdown" ma:internalName="_x0395__x03c4__x03bf__x03c2_" ma:percentage="FALSE">
      <xsd:simpleType>
        <xsd:restriction base="dms:Number"/>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c1d24905-4138-4c6a-b41c-6aea21b84e91"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960d6a-d622-48c2-ad7f-ad79fef8810e" elementFormDefault="qualified">
    <xsd:import namespace="http://schemas.microsoft.com/office/2006/documentManagement/types"/>
    <xsd:import namespace="http://schemas.microsoft.com/office/infopath/2007/PartnerControls"/>
    <xsd:element name="Αριθμός_x0020_αναφοράς" ma:index="12" nillable="true" ma:displayName="Αριθμός αναφοράς" ma:description="Αριθμός αναφοράς" ma:internalName="_x0391__x03c1__x03b9__x03b8__x03bc__x03cc__x03c2__x0020__x03b1__x03bd__x03b1__x03c6__x03bf__x03c1__x03ac__x03c2_">
      <xsd:simpleType>
        <xsd:restriction base="dms:Text">
          <xsd:maxLength value="50"/>
        </xsd:restriction>
      </xsd:simpleType>
    </xsd:element>
    <xsd:element name="Τίτλος_x0020_Προμήθειας" ma:index="13" nillable="true" ma:displayName="Τίτλος Προμήθειας" ma:description="Τίτλος Προμήθειας" ma:internalName="_x03a4__x03af__x03c4__x03bb__x03bf__x03c2__x0020__x03a0__x03c1__x03bf__x03bc__x03ae__x03b8__x03b5__x03b9__x03b1__x03c2_">
      <xsd:simpleType>
        <xsd:restriction base="dms:Text">
          <xsd:maxLength value="255"/>
        </xsd:restriction>
      </xsd:simpleType>
    </xsd:element>
    <xsd:element name="Αριθμός_x0020_Σύμβασης" ma:index="14" nillable="true" ma:displayName="Αριθμός Σύμβασης" ma:description="Αριθμός Σύμβασης" ma:internalName="_x0391__x03c1__x03b9__x03b8__x03bc__x03cc__x03c2__x0020__x03a3__x03cd__x03bc__x03b2__x03b1__x03c3__x03b7__x03c2_">
      <xsd:simpleType>
        <xsd:restriction base="dms:Text">
          <xsd:maxLength value="255"/>
        </xsd:restriction>
      </xsd:simpleType>
    </xsd:element>
    <xsd:element name="Ανάδοχος" ma:index="15" nillable="true" ma:displayName="Ανάδοχος" ma:description="Ανάδοχος" ma:internalName="_x0391__x03bd__x03ac__x03b4__x03bf__x03c7__x03bf__x03c2_">
      <xsd:simpleType>
        <xsd:restriction base="dms:Text">
          <xsd:maxLength value="255"/>
        </xsd:restriction>
      </xsd:simpleType>
    </xsd:element>
    <xsd:element name="Ημερομηνία_x0020_Εναρξης" ma:index="16" nillable="true" ma:displayName="Ημερομηνία Εναρξης" ma:description="Ημερομηνία Εναρξης" ma:format="DateOnly" ma:internalName="_x0397__x03bc__x03b5__x03c1__x03bf__x03bc__x03b7__x03bd__x03af__x03b1__x0020__x0395__x03bd__x03b1__x03c1__x03be__x03b7__x03c2_">
      <xsd:simpleType>
        <xsd:restriction base="dms:DateTime"/>
      </xsd:simpleType>
    </xsd:element>
    <xsd:element name="Ημερομηνία_x0020_Πέρατος" ma:index="17" nillable="true" ma:displayName="Ημερομηνία Πέρατος" ma:description="Ημερομηνία Πέρατος" ma:format="DateOnly" ma:internalName="_x0397__x03bc__x03b5__x03c1__x03bf__x03bc__x03b7__x03bd__x03af__x03b1__x0020__x03a0__x03ad__x03c1__x03b1__x03c4__x03bf__x03c2_">
      <xsd:simpleType>
        <xsd:restriction base="dms:DateTime"/>
      </xsd:simpleType>
    </xsd:element>
    <xsd:element name="Προϋπολογισμός_x0020_Υπηρεσίας" ma:index="18" nillable="true" ma:displayName="Προϋπολογισμός Υπηρεσίας" ma:description="Προϋπολογισμός Υπηρεσίας" ma:LCID="1032" ma:internalName="_x03a0__x03c1__x03bf__x03cb__x03c0__x03bf__x03bb__x03bf__x03b3__x03b9__x03c3__x03bc__x03cc__x03c2__x0020__x03a5__x03c0__x03b7__x03c1__x03b5__x03c3__x03af__x03b1__x03c2_">
      <xsd:simpleType>
        <xsd:restriction base="dms:Currency"/>
      </xsd:simpleType>
    </xsd:element>
    <xsd:element name="Συμβατική_x0020_Δαπάνη" ma:index="19" nillable="true" ma:displayName="Συμβατική Δαπάνη" ma:description="Συμβατική Δαπάνη" ma:LCID="1032" ma:internalName="_x03a3__x03c5__x03bc__x03b2__x03b1__x03c4__x03b9__x03ba__x03ae__x0020__x0394__x03b1__x03c0__x03ac__x03bd__x03b7_">
      <xsd:simpleType>
        <xsd:restriction base="dms:Currency"/>
      </xsd:simpleType>
    </xsd:element>
    <xsd:element name="Μέση_x0020_Εκπτωση_x0020__x0025_" ma:index="20" nillable="true" ma:displayName="Μέση Εκπτωση %" ma:description="Μέση Εκπτωση %" ma:internalName="_x039c__x03ad__x03c3__x03b7__x0020__x0395__x03ba__x03c0__x03c4__x03c9__x03c3__x03b7__x0020__x0025_" ma:percentage="TRUE">
      <xsd:simpleType>
        <xsd:restriction base="dms:Number"/>
      </xsd:simpleType>
    </xsd:element>
    <xsd:element name="TaxCatchAll" ma:index="25" nillable="true" ma:displayName="Taxonomy Catch All Column" ma:hidden="true" ma:list="{2ed1955e-0627-4a9c-bfc7-12afc5dd7e8c}" ma:internalName="TaxCatchAll" ma:showField="CatchAllData" ma:web="9c960d6a-d622-48c2-ad7f-ad79fef881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Συμβατική_x0020_Δαπάνη xmlns="9c960d6a-d622-48c2-ad7f-ad79fef8810e" xsi:nil="true"/>
    <Αριθμός_x0020_Σύμβασης xmlns="9c960d6a-d622-48c2-ad7f-ad79fef8810e" xsi:nil="true"/>
    <Ημερομηνία_x0020_Εναρξης xmlns="9c960d6a-d622-48c2-ad7f-ad79fef8810e" xsi:nil="true"/>
    <Τίτλος_x0020_Προμήθειας xmlns="9c960d6a-d622-48c2-ad7f-ad79fef8810e">ΠΡΟΜΗΘΕΙΑ ΧΗΜΙΚΩΝ ΒΕΛΤΙΩΤΙΚΩΝ ΝΕΡΟΥ ΠΡΩΤΕΥΟΝΤΟΣ ΚΥΚΛΩΜΑΤΟΣ ΕΓΚΑΤΑΣΤΑΣΗΣ ΤΗΛΕΘΕΡΜΑΝΣΗΣ ΚΟΖΑΝΗΣ ΓΙΑ ΤΑ ΈΤΗ 2024 &amp; 2025</Τίτλος_x0020_Προμήθειας>
    <_x039a__x03b1__x03c4__x03ac__x03c3__x03c4__x03b1__x03c3__x03b7__x03a0__x03c1__x03bf__x03bc__x03ae__x03b8__x03b5__x03b9__x03b1__x03c2_ xmlns="36d2e80f-a5ad-4e7b-a584-0c271932617a" xsi:nil="true"/>
    <Ημερομηνία_x0020_Πέρατος xmlns="9c960d6a-d622-48c2-ad7f-ad79fef8810e" xsi:nil="true"/>
    <Αριθμός_x0020_αναφοράς xmlns="9c960d6a-d622-48c2-ad7f-ad79fef8810e">ΤΘ 0478/2023</Αριθμός_x0020_αναφοράς>
    <Προϋπολογισμός_x0020_Υπηρεσίας xmlns="9c960d6a-d622-48c2-ad7f-ad79fef8810e" xsi:nil="true"/>
    <Μέση_x0020_Εκπτωση_x0020__x0025_ xmlns="9c960d6a-d622-48c2-ad7f-ad79fef8810e" xsi:nil="true"/>
    <Ανάδοχος xmlns="9c960d6a-d622-48c2-ad7f-ad79fef8810e" xsi:nil="true"/>
    <_x0395__x03c4__x03bf__x03c2_ xmlns="36d2e80f-a5ad-4e7b-a584-0c271932617a" xsi:nil="true"/>
    <TaxCatchAll xmlns="9c960d6a-d622-48c2-ad7f-ad79fef8810e" xsi:nil="true"/>
    <lcf76f155ced4ddcb4097134ff3c332f xmlns="36d2e80f-a5ad-4e7b-a584-0c271932617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0F4D7-CE4D-47DB-BAAE-D204BB04E7B3}">
  <ds:schemaRefs>
    <ds:schemaRef ds:uri="http://schemas.microsoft.com/sharepoint/v3/contenttype/forms"/>
  </ds:schemaRefs>
</ds:datastoreItem>
</file>

<file path=customXml/itemProps2.xml><?xml version="1.0" encoding="utf-8"?>
<ds:datastoreItem xmlns:ds="http://schemas.openxmlformats.org/officeDocument/2006/customXml" ds:itemID="{4642C1B4-F30E-4B0D-B1FA-2678E84371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d2e80f-a5ad-4e7b-a584-0c271932617a"/>
    <ds:schemaRef ds:uri="9c960d6a-d622-48c2-ad7f-ad79fef881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DAC0A4-8A60-472E-97FE-DEB3F7207A6B}">
  <ds:schemaRefs>
    <ds:schemaRef ds:uri="http://schemas.microsoft.com/office/2006/metadata/properties"/>
    <ds:schemaRef ds:uri="http://schemas.microsoft.com/office/infopath/2007/PartnerControls"/>
    <ds:schemaRef ds:uri="9c960d6a-d622-48c2-ad7f-ad79fef8810e"/>
    <ds:schemaRef ds:uri="36d2e80f-a5ad-4e7b-a584-0c271932617a"/>
  </ds:schemaRefs>
</ds:datastoreItem>
</file>

<file path=customXml/itemProps4.xml><?xml version="1.0" encoding="utf-8"?>
<ds:datastoreItem xmlns:ds="http://schemas.openxmlformats.org/officeDocument/2006/customXml" ds:itemID="{3E28AF99-5477-45C3-940D-015F47492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1563</Words>
  <Characters>8442</Characters>
  <Application>Microsoft Office Word</Application>
  <DocSecurity>0</DocSecurity>
  <Lines>70</Lines>
  <Paragraphs>19</Paragraphs>
  <ScaleCrop>false</ScaleCrop>
  <Company/>
  <LinksUpToDate>false</LinksUpToDate>
  <CharactersWithSpaces>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Κωνσταντίνος Κουτσούπας</cp:lastModifiedBy>
  <cp:revision>11</cp:revision>
  <dcterms:created xsi:type="dcterms:W3CDTF">2026-03-01T16:06:00Z</dcterms:created>
  <dcterms:modified xsi:type="dcterms:W3CDTF">2026-05-14T10:24:00Z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0x010100517BD0A088CB484C9CE8F2E81EF06FFC</vt:lpwstr>
  </property>
  <property fmtid="{D5CDD505-2E9C-101B-9397-08002B2CF9AE}" pid="3" name="MediaServiceImageTags">
    <vt:lpwstr/>
  </property>
</Properties>
</file>